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6513A" w14:textId="1A75A3B5" w:rsidR="00D22EB4" w:rsidRPr="00A81378" w:rsidRDefault="00556A29" w:rsidP="008517EC">
      <w:pPr>
        <w:spacing w:after="0" w:line="240" w:lineRule="auto"/>
        <w:jc w:val="center"/>
        <w:rPr>
          <w:rFonts w:ascii="Cambria" w:hAnsi="Cambria"/>
          <w:sz w:val="24"/>
          <w:szCs w:val="24"/>
        </w:rPr>
      </w:pPr>
      <w:r w:rsidRPr="00A81378">
        <w:rPr>
          <w:rFonts w:ascii="Cambria" w:hAnsi="Cambria"/>
          <w:sz w:val="24"/>
          <w:szCs w:val="24"/>
        </w:rPr>
        <w:t>HAYWARD CITY COUNCIL</w:t>
      </w:r>
      <w:r w:rsidR="00330A96">
        <w:rPr>
          <w:rFonts w:ascii="Cambria" w:hAnsi="Cambria"/>
          <w:sz w:val="24"/>
          <w:szCs w:val="24"/>
        </w:rPr>
        <w:br/>
      </w:r>
    </w:p>
    <w:p w14:paraId="2C071A3A" w14:textId="55392A64" w:rsidR="00260F0C" w:rsidRPr="00A81378" w:rsidRDefault="00556A29" w:rsidP="008517EC">
      <w:pPr>
        <w:spacing w:after="0" w:line="240" w:lineRule="auto"/>
        <w:jc w:val="center"/>
        <w:rPr>
          <w:rFonts w:ascii="Cambria" w:hAnsi="Cambria"/>
          <w:sz w:val="24"/>
          <w:szCs w:val="24"/>
        </w:rPr>
      </w:pPr>
      <w:r w:rsidRPr="00A81378">
        <w:rPr>
          <w:rFonts w:ascii="Cambria" w:hAnsi="Cambria"/>
          <w:sz w:val="24"/>
          <w:szCs w:val="24"/>
        </w:rPr>
        <w:t>RESOLUTION NO. 2</w:t>
      </w:r>
      <w:r w:rsidR="005246AB">
        <w:rPr>
          <w:rFonts w:ascii="Cambria" w:hAnsi="Cambria"/>
          <w:sz w:val="24"/>
          <w:szCs w:val="24"/>
        </w:rPr>
        <w:t>2</w:t>
      </w:r>
      <w:r w:rsidRPr="00A81378">
        <w:rPr>
          <w:rFonts w:ascii="Cambria" w:hAnsi="Cambria"/>
          <w:sz w:val="24"/>
          <w:szCs w:val="24"/>
        </w:rPr>
        <w:t xml:space="preserve"> –</w:t>
      </w:r>
      <w:r w:rsidR="00330A96">
        <w:rPr>
          <w:rFonts w:ascii="Cambria" w:hAnsi="Cambria"/>
          <w:sz w:val="24"/>
          <w:szCs w:val="24"/>
        </w:rPr>
        <w:t>_____</w:t>
      </w:r>
      <w:r w:rsidR="00330A96">
        <w:rPr>
          <w:rFonts w:ascii="Cambria" w:hAnsi="Cambria"/>
          <w:sz w:val="24"/>
          <w:szCs w:val="24"/>
        </w:rPr>
        <w:br/>
      </w:r>
    </w:p>
    <w:p w14:paraId="2785FC29" w14:textId="77777777" w:rsidR="00260F0C" w:rsidRPr="00A81378" w:rsidRDefault="00556A29" w:rsidP="008517EC">
      <w:pPr>
        <w:spacing w:after="0" w:line="240" w:lineRule="auto"/>
        <w:jc w:val="center"/>
        <w:rPr>
          <w:rFonts w:ascii="Cambria" w:hAnsi="Cambria"/>
          <w:sz w:val="24"/>
          <w:szCs w:val="24"/>
        </w:rPr>
      </w:pPr>
      <w:r w:rsidRPr="00A81378">
        <w:rPr>
          <w:rFonts w:ascii="Cambria" w:hAnsi="Cambria"/>
          <w:sz w:val="24"/>
          <w:szCs w:val="24"/>
        </w:rPr>
        <w:t>Introduced by Council Member______________</w:t>
      </w:r>
    </w:p>
    <w:p w14:paraId="321BA413" w14:textId="77777777" w:rsidR="00C27C56" w:rsidRDefault="00C27C56" w:rsidP="008517EC">
      <w:pPr>
        <w:spacing w:after="0" w:line="240" w:lineRule="auto"/>
        <w:ind w:left="720" w:right="720"/>
        <w:jc w:val="both"/>
        <w:rPr>
          <w:rFonts w:ascii="Cambria" w:hAnsi="Cambria"/>
          <w:caps/>
          <w:sz w:val="24"/>
          <w:szCs w:val="24"/>
        </w:rPr>
      </w:pPr>
    </w:p>
    <w:p w14:paraId="09D7FB4C" w14:textId="77777777" w:rsidR="00330A96" w:rsidRDefault="00330A96" w:rsidP="008517EC">
      <w:pPr>
        <w:spacing w:after="0" w:line="240" w:lineRule="auto"/>
        <w:ind w:left="720" w:right="720"/>
        <w:jc w:val="both"/>
        <w:rPr>
          <w:rFonts w:ascii="Cambria" w:hAnsi="Cambria"/>
          <w:caps/>
          <w:sz w:val="24"/>
          <w:szCs w:val="24"/>
        </w:rPr>
      </w:pPr>
    </w:p>
    <w:p w14:paraId="5F364286" w14:textId="3DD045A3" w:rsidR="00C27C56" w:rsidRDefault="00556A29" w:rsidP="008517EC">
      <w:pPr>
        <w:spacing w:after="0" w:line="240" w:lineRule="auto"/>
        <w:ind w:left="720" w:right="720"/>
        <w:jc w:val="both"/>
        <w:rPr>
          <w:rFonts w:ascii="Cambria" w:hAnsi="Cambria"/>
          <w:caps/>
          <w:sz w:val="24"/>
          <w:szCs w:val="24"/>
        </w:rPr>
      </w:pPr>
      <w:r w:rsidRPr="00A81378">
        <w:rPr>
          <w:rFonts w:ascii="Cambria" w:hAnsi="Cambria"/>
          <w:caps/>
          <w:sz w:val="24"/>
          <w:szCs w:val="24"/>
        </w:rPr>
        <w:t xml:space="preserve">RESOLUTION </w:t>
      </w:r>
      <w:r w:rsidR="00E67015">
        <w:rPr>
          <w:rFonts w:ascii="Cambria" w:hAnsi="Cambria"/>
          <w:caps/>
          <w:sz w:val="24"/>
          <w:szCs w:val="24"/>
        </w:rPr>
        <w:t xml:space="preserve">authorizing the city manager to negotiate and execute the first amendment to the Disposition and dvelopment </w:t>
      </w:r>
      <w:r w:rsidR="0011277F">
        <w:rPr>
          <w:rFonts w:ascii="Cambria" w:hAnsi="Cambria"/>
          <w:caps/>
          <w:sz w:val="24"/>
          <w:szCs w:val="24"/>
        </w:rPr>
        <w:t>agreeme</w:t>
      </w:r>
      <w:r w:rsidR="008E7F8D">
        <w:rPr>
          <w:rFonts w:ascii="Cambria" w:hAnsi="Cambria"/>
          <w:caps/>
          <w:sz w:val="24"/>
          <w:szCs w:val="24"/>
        </w:rPr>
        <w:t>N</w:t>
      </w:r>
      <w:r w:rsidR="0011277F">
        <w:rPr>
          <w:rFonts w:ascii="Cambria" w:hAnsi="Cambria"/>
          <w:caps/>
          <w:sz w:val="24"/>
          <w:szCs w:val="24"/>
        </w:rPr>
        <w:t xml:space="preserve">t with eden housing, pacific west communities, and strategic growth partners and other affiliated entities for transfer of specified city owned properties </w:t>
      </w:r>
      <w:r w:rsidR="00E734B8">
        <w:rPr>
          <w:rFonts w:ascii="Cambria" w:hAnsi="Cambria"/>
          <w:caps/>
          <w:sz w:val="24"/>
          <w:szCs w:val="24"/>
        </w:rPr>
        <w:t xml:space="preserve">within parcel group 3 and amendments </w:t>
      </w:r>
      <w:r w:rsidR="001702D6">
        <w:rPr>
          <w:rFonts w:ascii="Cambria" w:hAnsi="Cambria"/>
          <w:caps/>
          <w:sz w:val="24"/>
          <w:szCs w:val="24"/>
        </w:rPr>
        <w:t xml:space="preserve">to </w:t>
      </w:r>
      <w:r w:rsidR="00E734B8">
        <w:rPr>
          <w:rFonts w:ascii="Cambria" w:hAnsi="Cambria"/>
          <w:caps/>
          <w:sz w:val="24"/>
          <w:szCs w:val="24"/>
        </w:rPr>
        <w:t>exhibits attache</w:t>
      </w:r>
      <w:r w:rsidR="001702D6">
        <w:rPr>
          <w:rFonts w:ascii="Cambria" w:hAnsi="Cambria"/>
          <w:caps/>
          <w:sz w:val="24"/>
          <w:szCs w:val="24"/>
        </w:rPr>
        <w:t>d</w:t>
      </w:r>
      <w:r w:rsidR="00E734B8">
        <w:rPr>
          <w:rFonts w:ascii="Cambria" w:hAnsi="Cambria"/>
          <w:caps/>
          <w:sz w:val="24"/>
          <w:szCs w:val="24"/>
        </w:rPr>
        <w:t xml:space="preserve"> thereto including the restrictive use covenant agreement; and </w:t>
      </w:r>
      <w:r w:rsidR="0008542B">
        <w:rPr>
          <w:rFonts w:ascii="Cambria" w:hAnsi="Cambria"/>
          <w:caps/>
          <w:sz w:val="24"/>
          <w:szCs w:val="24"/>
        </w:rPr>
        <w:t xml:space="preserve">approving modifications to the parcel group 3 affordable housing plan (planning application #202001594) </w:t>
      </w:r>
    </w:p>
    <w:p w14:paraId="7A0C4C70" w14:textId="77777777" w:rsidR="00330A96" w:rsidRDefault="00330A96" w:rsidP="008517EC">
      <w:pPr>
        <w:spacing w:after="0" w:line="240" w:lineRule="auto"/>
        <w:ind w:left="720" w:right="720"/>
        <w:jc w:val="both"/>
        <w:rPr>
          <w:rFonts w:ascii="Cambria" w:hAnsi="Cambria"/>
          <w:caps/>
          <w:sz w:val="24"/>
          <w:szCs w:val="24"/>
        </w:rPr>
      </w:pPr>
    </w:p>
    <w:p w14:paraId="53641937" w14:textId="77777777" w:rsidR="0008542B" w:rsidRPr="00A81378" w:rsidRDefault="0008542B" w:rsidP="008517EC">
      <w:pPr>
        <w:spacing w:after="0" w:line="240" w:lineRule="auto"/>
        <w:ind w:left="720" w:right="720"/>
        <w:jc w:val="both"/>
        <w:rPr>
          <w:rFonts w:ascii="Cambria" w:hAnsi="Cambria"/>
          <w:sz w:val="24"/>
          <w:szCs w:val="24"/>
        </w:rPr>
      </w:pPr>
    </w:p>
    <w:p w14:paraId="0CF3B04C" w14:textId="69C224CE" w:rsidR="00504E7B" w:rsidRPr="00A81378" w:rsidRDefault="00504E7B" w:rsidP="00330A96">
      <w:pPr>
        <w:spacing w:after="0" w:line="240" w:lineRule="auto"/>
        <w:ind w:firstLine="720"/>
        <w:jc w:val="both"/>
        <w:rPr>
          <w:rFonts w:ascii="Cambria" w:hAnsi="Cambria"/>
          <w:bCs/>
          <w:sz w:val="24"/>
          <w:szCs w:val="24"/>
        </w:rPr>
      </w:pPr>
      <w:proofErr w:type="gramStart"/>
      <w:r w:rsidRPr="00A81378">
        <w:rPr>
          <w:rFonts w:ascii="Cambria" w:hAnsi="Cambria"/>
          <w:bCs/>
          <w:sz w:val="24"/>
          <w:szCs w:val="24"/>
        </w:rPr>
        <w:t>WHEREAS,</w:t>
      </w:r>
      <w:proofErr w:type="gramEnd"/>
      <w:r w:rsidRPr="00A81378">
        <w:rPr>
          <w:rFonts w:ascii="Cambria" w:hAnsi="Cambria"/>
          <w:bCs/>
          <w:sz w:val="24"/>
          <w:szCs w:val="24"/>
        </w:rPr>
        <w:t xml:space="preserve"> the City of Hayward</w:t>
      </w:r>
      <w:r w:rsidR="00ED0E2E">
        <w:rPr>
          <w:rFonts w:ascii="Cambria" w:hAnsi="Cambria"/>
          <w:bCs/>
          <w:sz w:val="24"/>
          <w:szCs w:val="24"/>
        </w:rPr>
        <w:t xml:space="preserve"> (the “City”)</w:t>
      </w:r>
      <w:r w:rsidRPr="00A81378">
        <w:rPr>
          <w:rFonts w:ascii="Cambria" w:hAnsi="Cambria"/>
          <w:bCs/>
          <w:sz w:val="24"/>
          <w:szCs w:val="24"/>
        </w:rPr>
        <w:t xml:space="preserve"> entered into a Purchase and Sale Agreement (PSA) with Caltrans in January 2016 </w:t>
      </w:r>
      <w:bookmarkStart w:id="0" w:name="_Hlk49978283"/>
      <w:r w:rsidRPr="00A81378">
        <w:rPr>
          <w:rFonts w:ascii="Cambria" w:hAnsi="Cambria"/>
          <w:bCs/>
          <w:sz w:val="24"/>
          <w:szCs w:val="24"/>
        </w:rPr>
        <w:t>to acquire 10 parcel groups comprised of properties acquired by Caltrans for the State Route 238 expansion project</w:t>
      </w:r>
      <w:bookmarkEnd w:id="0"/>
      <w:r w:rsidRPr="00A81378">
        <w:rPr>
          <w:rFonts w:ascii="Cambria" w:hAnsi="Cambria"/>
          <w:bCs/>
          <w:sz w:val="24"/>
          <w:szCs w:val="24"/>
        </w:rPr>
        <w:t xml:space="preserve">; </w:t>
      </w:r>
      <w:r w:rsidR="00DB3A13" w:rsidRPr="00A81378">
        <w:rPr>
          <w:rFonts w:ascii="Cambria" w:hAnsi="Cambria"/>
          <w:bCs/>
          <w:sz w:val="24"/>
          <w:szCs w:val="24"/>
        </w:rPr>
        <w:t>and</w:t>
      </w:r>
    </w:p>
    <w:p w14:paraId="30D42404" w14:textId="77777777" w:rsidR="008517EC" w:rsidRDefault="008517EC" w:rsidP="00330A96">
      <w:pPr>
        <w:spacing w:after="0" w:line="240" w:lineRule="auto"/>
        <w:ind w:firstLine="720"/>
        <w:jc w:val="both"/>
        <w:rPr>
          <w:rFonts w:ascii="Cambria" w:hAnsi="Cambria"/>
          <w:bCs/>
          <w:sz w:val="24"/>
          <w:szCs w:val="24"/>
        </w:rPr>
      </w:pPr>
    </w:p>
    <w:p w14:paraId="582BAC7D" w14:textId="63723E7D" w:rsidR="00DB3A13" w:rsidRPr="00A81378" w:rsidRDefault="00504E7B" w:rsidP="00330A96">
      <w:pPr>
        <w:spacing w:after="0" w:line="240" w:lineRule="auto"/>
        <w:ind w:firstLine="720"/>
        <w:jc w:val="both"/>
        <w:rPr>
          <w:rFonts w:ascii="Cambria" w:hAnsi="Cambria"/>
          <w:bCs/>
          <w:sz w:val="24"/>
          <w:szCs w:val="24"/>
        </w:rPr>
      </w:pPr>
      <w:r w:rsidRPr="00A81378">
        <w:rPr>
          <w:rFonts w:ascii="Cambria" w:hAnsi="Cambria"/>
          <w:bCs/>
          <w:sz w:val="24"/>
          <w:szCs w:val="24"/>
        </w:rPr>
        <w:t xml:space="preserve">WHEREAS, Caltrans has transferred those properties to the City subject to the City managing the disposition and development of these former State Route 238 parcel groups with the goals of removing blight, enhancing community involvement in the development process, and creating economic and public benefits, such as job generating uses and trails and </w:t>
      </w:r>
      <w:proofErr w:type="gramStart"/>
      <w:r w:rsidRPr="00A81378">
        <w:rPr>
          <w:rFonts w:ascii="Cambria" w:hAnsi="Cambria"/>
          <w:bCs/>
          <w:sz w:val="24"/>
          <w:szCs w:val="24"/>
        </w:rPr>
        <w:t>parks</w:t>
      </w:r>
      <w:r w:rsidR="00DB3A13" w:rsidRPr="00A81378">
        <w:rPr>
          <w:rFonts w:ascii="Cambria" w:hAnsi="Cambria"/>
          <w:bCs/>
          <w:sz w:val="24"/>
          <w:szCs w:val="24"/>
        </w:rPr>
        <w:t>;</w:t>
      </w:r>
      <w:proofErr w:type="gramEnd"/>
      <w:r w:rsidR="00DB3A13" w:rsidRPr="00A81378">
        <w:rPr>
          <w:rFonts w:ascii="Cambria" w:hAnsi="Cambria"/>
          <w:bCs/>
          <w:sz w:val="24"/>
          <w:szCs w:val="24"/>
        </w:rPr>
        <w:t xml:space="preserve"> and</w:t>
      </w:r>
    </w:p>
    <w:p w14:paraId="3F6A9755" w14:textId="77777777" w:rsidR="008517EC" w:rsidRDefault="008517EC" w:rsidP="00330A96">
      <w:pPr>
        <w:spacing w:after="0" w:line="240" w:lineRule="auto"/>
        <w:ind w:firstLine="720"/>
        <w:jc w:val="both"/>
        <w:rPr>
          <w:rFonts w:ascii="Cambria" w:hAnsi="Cambria"/>
          <w:bCs/>
          <w:sz w:val="24"/>
          <w:szCs w:val="24"/>
        </w:rPr>
      </w:pPr>
    </w:p>
    <w:p w14:paraId="31125D28" w14:textId="557688CA" w:rsidR="006409ED" w:rsidRPr="00A81378" w:rsidRDefault="00DB3A13" w:rsidP="00330A96">
      <w:pPr>
        <w:spacing w:after="0" w:line="240" w:lineRule="auto"/>
        <w:ind w:firstLine="720"/>
        <w:jc w:val="both"/>
        <w:rPr>
          <w:rFonts w:ascii="Cambria" w:hAnsi="Cambria"/>
          <w:bCs/>
          <w:sz w:val="24"/>
          <w:szCs w:val="24"/>
        </w:rPr>
      </w:pPr>
      <w:r w:rsidRPr="00A81378">
        <w:rPr>
          <w:rFonts w:ascii="Cambria" w:hAnsi="Cambria"/>
          <w:bCs/>
          <w:sz w:val="24"/>
          <w:szCs w:val="24"/>
        </w:rPr>
        <w:t>WHEREAS, a</w:t>
      </w:r>
      <w:r w:rsidR="00504E7B" w:rsidRPr="00A81378">
        <w:rPr>
          <w:rFonts w:ascii="Cambria" w:hAnsi="Cambria"/>
          <w:bCs/>
          <w:sz w:val="24"/>
          <w:szCs w:val="24"/>
        </w:rPr>
        <w:t xml:space="preserve">s the </w:t>
      </w:r>
      <w:proofErr w:type="gramStart"/>
      <w:r w:rsidR="00504E7B" w:rsidRPr="00A81378">
        <w:rPr>
          <w:rFonts w:ascii="Cambria" w:hAnsi="Cambria"/>
          <w:bCs/>
          <w:sz w:val="24"/>
          <w:szCs w:val="24"/>
        </w:rPr>
        <w:t>City</w:t>
      </w:r>
      <w:proofErr w:type="gramEnd"/>
      <w:r w:rsidR="00504E7B" w:rsidRPr="00A81378">
        <w:rPr>
          <w:rFonts w:ascii="Cambria" w:hAnsi="Cambria"/>
          <w:bCs/>
          <w:sz w:val="24"/>
          <w:szCs w:val="24"/>
        </w:rPr>
        <w:t xml:space="preserve"> sells or transfers particular parcels, the City is obligated to repay Caltrans the negotiated purchase prices for the various parcel groups under the PSA</w:t>
      </w:r>
      <w:r w:rsidRPr="00A81378">
        <w:rPr>
          <w:rFonts w:ascii="Cambria" w:hAnsi="Cambria"/>
          <w:bCs/>
          <w:sz w:val="24"/>
          <w:szCs w:val="24"/>
        </w:rPr>
        <w:t xml:space="preserve">; and </w:t>
      </w:r>
      <w:r w:rsidR="00504E7B" w:rsidRPr="00A81378">
        <w:rPr>
          <w:rFonts w:ascii="Cambria" w:hAnsi="Cambria"/>
          <w:bCs/>
          <w:sz w:val="24"/>
          <w:szCs w:val="24"/>
        </w:rPr>
        <w:t xml:space="preserve"> </w:t>
      </w:r>
    </w:p>
    <w:p w14:paraId="63F7BC1E" w14:textId="77777777" w:rsidR="008517EC" w:rsidRDefault="008517EC" w:rsidP="00330A96">
      <w:pPr>
        <w:spacing w:after="0" w:line="240" w:lineRule="auto"/>
        <w:ind w:firstLine="720"/>
        <w:jc w:val="both"/>
        <w:rPr>
          <w:rFonts w:ascii="Cambria" w:hAnsi="Cambria"/>
          <w:bCs/>
          <w:sz w:val="24"/>
          <w:szCs w:val="24"/>
        </w:rPr>
      </w:pPr>
    </w:p>
    <w:p w14:paraId="4C999953" w14:textId="773C6B92" w:rsidR="0038705A" w:rsidRPr="00A81378" w:rsidRDefault="00C35728" w:rsidP="00330A96">
      <w:pPr>
        <w:spacing w:after="0" w:line="240" w:lineRule="auto"/>
        <w:ind w:firstLine="720"/>
        <w:jc w:val="both"/>
        <w:rPr>
          <w:rFonts w:ascii="Cambria" w:hAnsi="Cambria"/>
          <w:bCs/>
          <w:sz w:val="24"/>
          <w:szCs w:val="24"/>
        </w:rPr>
      </w:pPr>
      <w:r w:rsidRPr="00A81378">
        <w:rPr>
          <w:rFonts w:ascii="Cambria" w:hAnsi="Cambria"/>
          <w:bCs/>
          <w:sz w:val="24"/>
          <w:szCs w:val="24"/>
        </w:rPr>
        <w:t>WHEREAS, i</w:t>
      </w:r>
      <w:r w:rsidR="006F70D5" w:rsidRPr="00A81378">
        <w:rPr>
          <w:rFonts w:ascii="Cambria" w:hAnsi="Cambria"/>
          <w:bCs/>
          <w:sz w:val="24"/>
          <w:szCs w:val="24"/>
        </w:rPr>
        <w:t>n April 2018, the Council approved the issuance of a Request for Proposals (RFP) for the cluster of parcels located north of Tennyson Road and east of 16th Street, referred to as “Parcel Group 3</w:t>
      </w:r>
      <w:r w:rsidRPr="00A81378">
        <w:rPr>
          <w:rFonts w:ascii="Cambria" w:hAnsi="Cambria"/>
          <w:bCs/>
          <w:sz w:val="24"/>
          <w:szCs w:val="24"/>
        </w:rPr>
        <w:t>,</w:t>
      </w:r>
      <w:r w:rsidR="006F70D5" w:rsidRPr="00A81378">
        <w:rPr>
          <w:rFonts w:ascii="Cambria" w:hAnsi="Cambria"/>
          <w:bCs/>
          <w:sz w:val="24"/>
          <w:szCs w:val="24"/>
        </w:rPr>
        <w:t xml:space="preserve">” </w:t>
      </w:r>
      <w:r w:rsidRPr="00A81378">
        <w:rPr>
          <w:rFonts w:ascii="Cambria" w:hAnsi="Cambria"/>
          <w:bCs/>
          <w:sz w:val="24"/>
          <w:szCs w:val="24"/>
        </w:rPr>
        <w:t xml:space="preserve">which </w:t>
      </w:r>
      <w:r w:rsidR="006F70D5" w:rsidRPr="00A81378">
        <w:rPr>
          <w:rFonts w:ascii="Cambria" w:hAnsi="Cambria"/>
          <w:bCs/>
          <w:sz w:val="24"/>
          <w:szCs w:val="24"/>
        </w:rPr>
        <w:t xml:space="preserve">was intended to facilitate the re-sale of the parcels through a competitive process to ensure the best price and land use for the </w:t>
      </w:r>
      <w:proofErr w:type="gramStart"/>
      <w:r w:rsidR="006F70D5" w:rsidRPr="00A81378">
        <w:rPr>
          <w:rFonts w:ascii="Cambria" w:hAnsi="Cambria"/>
          <w:bCs/>
          <w:sz w:val="24"/>
          <w:szCs w:val="24"/>
        </w:rPr>
        <w:t>City</w:t>
      </w:r>
      <w:proofErr w:type="gramEnd"/>
      <w:r w:rsidR="0038705A" w:rsidRPr="00A81378">
        <w:rPr>
          <w:rFonts w:ascii="Cambria" w:hAnsi="Cambria"/>
          <w:bCs/>
          <w:sz w:val="24"/>
          <w:szCs w:val="24"/>
        </w:rPr>
        <w:t>;</w:t>
      </w:r>
      <w:r w:rsidR="006F70D5" w:rsidRPr="00A81378">
        <w:rPr>
          <w:rFonts w:ascii="Cambria" w:hAnsi="Cambria"/>
          <w:bCs/>
          <w:sz w:val="24"/>
          <w:szCs w:val="24"/>
        </w:rPr>
        <w:t xml:space="preserve"> </w:t>
      </w:r>
      <w:r w:rsidR="00B53FDE" w:rsidRPr="00A81378">
        <w:rPr>
          <w:rFonts w:ascii="Cambria" w:hAnsi="Cambria"/>
          <w:bCs/>
          <w:sz w:val="24"/>
          <w:szCs w:val="24"/>
        </w:rPr>
        <w:t>and</w:t>
      </w:r>
    </w:p>
    <w:p w14:paraId="7622EE04" w14:textId="77777777" w:rsidR="008517EC" w:rsidRDefault="008517EC" w:rsidP="00330A96">
      <w:pPr>
        <w:spacing w:after="0" w:line="240" w:lineRule="auto"/>
        <w:ind w:firstLine="720"/>
        <w:jc w:val="both"/>
        <w:rPr>
          <w:rFonts w:ascii="Cambria" w:hAnsi="Cambria"/>
          <w:bCs/>
          <w:sz w:val="24"/>
          <w:szCs w:val="24"/>
        </w:rPr>
      </w:pPr>
    </w:p>
    <w:p w14:paraId="0C0FC40C" w14:textId="7DE931A8" w:rsidR="006F70D5" w:rsidRPr="00A81378" w:rsidRDefault="0038705A" w:rsidP="00330A96">
      <w:pPr>
        <w:spacing w:after="0" w:line="240" w:lineRule="auto"/>
        <w:ind w:firstLine="720"/>
        <w:jc w:val="both"/>
        <w:rPr>
          <w:rFonts w:ascii="Cambria" w:hAnsi="Cambria"/>
          <w:b/>
          <w:bCs/>
          <w:sz w:val="24"/>
          <w:szCs w:val="24"/>
        </w:rPr>
      </w:pPr>
      <w:r w:rsidRPr="00A81378">
        <w:rPr>
          <w:rFonts w:ascii="Cambria" w:hAnsi="Cambria"/>
          <w:bCs/>
          <w:sz w:val="24"/>
          <w:szCs w:val="24"/>
        </w:rPr>
        <w:t xml:space="preserve">WHEREAS, </w:t>
      </w:r>
      <w:r w:rsidR="006F70D5" w:rsidRPr="00A81378">
        <w:rPr>
          <w:rFonts w:ascii="Cambria" w:hAnsi="Cambria"/>
          <w:bCs/>
          <w:sz w:val="24"/>
          <w:szCs w:val="24"/>
        </w:rPr>
        <w:t xml:space="preserve">in July 2018, the Council authorized the City Manager to negotiate and enter into an Exclusive Negotiating Rights Agreement (ENRA) with the proposed </w:t>
      </w:r>
      <w:r w:rsidR="0045444A" w:rsidRPr="00A81378">
        <w:rPr>
          <w:rFonts w:ascii="Cambria" w:hAnsi="Cambria"/>
          <w:bCs/>
          <w:sz w:val="24"/>
          <w:szCs w:val="24"/>
        </w:rPr>
        <w:t>D</w:t>
      </w:r>
      <w:r w:rsidR="006F70D5" w:rsidRPr="00A81378">
        <w:rPr>
          <w:rFonts w:ascii="Cambria" w:hAnsi="Cambria"/>
          <w:bCs/>
          <w:sz w:val="24"/>
          <w:szCs w:val="24"/>
        </w:rPr>
        <w:t>eveloper</w:t>
      </w:r>
      <w:r w:rsidR="00CE54D7" w:rsidRPr="00A81378">
        <w:rPr>
          <w:rFonts w:ascii="Cambria" w:hAnsi="Cambria"/>
          <w:bCs/>
          <w:sz w:val="24"/>
          <w:szCs w:val="24"/>
        </w:rPr>
        <w:t xml:space="preserve"> (Eden Housing and Pacific West</w:t>
      </w:r>
      <w:r w:rsidR="0045444A" w:rsidRPr="00A81378">
        <w:rPr>
          <w:rFonts w:ascii="Cambria" w:hAnsi="Cambria"/>
          <w:bCs/>
          <w:sz w:val="24"/>
          <w:szCs w:val="24"/>
        </w:rPr>
        <w:t xml:space="preserve"> Communities)</w:t>
      </w:r>
      <w:r w:rsidR="0038075C" w:rsidRPr="00A81378">
        <w:rPr>
          <w:rFonts w:ascii="Cambria" w:hAnsi="Cambria"/>
          <w:bCs/>
          <w:sz w:val="24"/>
          <w:szCs w:val="24"/>
        </w:rPr>
        <w:t>,</w:t>
      </w:r>
      <w:r w:rsidR="006F70D5" w:rsidRPr="00A81378">
        <w:rPr>
          <w:rFonts w:ascii="Cambria" w:hAnsi="Cambria"/>
          <w:bCs/>
          <w:sz w:val="24"/>
          <w:szCs w:val="24"/>
        </w:rPr>
        <w:t xml:space="preserve"> based on their proposal to construct a minimum of 150 affordable housing units and a public community school on the Parcel Group 3 </w:t>
      </w:r>
      <w:proofErr w:type="gramStart"/>
      <w:r w:rsidR="006F70D5" w:rsidRPr="00A81378">
        <w:rPr>
          <w:rFonts w:ascii="Cambria" w:hAnsi="Cambria"/>
          <w:bCs/>
          <w:sz w:val="24"/>
          <w:szCs w:val="24"/>
        </w:rPr>
        <w:t>properties</w:t>
      </w:r>
      <w:r w:rsidRPr="00A81378">
        <w:rPr>
          <w:rFonts w:ascii="Cambria" w:hAnsi="Cambria"/>
          <w:bCs/>
          <w:sz w:val="24"/>
          <w:szCs w:val="24"/>
        </w:rPr>
        <w:t>;</w:t>
      </w:r>
      <w:proofErr w:type="gramEnd"/>
      <w:r w:rsidR="00B53FDE" w:rsidRPr="00A81378">
        <w:rPr>
          <w:rFonts w:ascii="Cambria" w:hAnsi="Cambria"/>
          <w:bCs/>
          <w:sz w:val="24"/>
          <w:szCs w:val="24"/>
        </w:rPr>
        <w:t xml:space="preserve"> and</w:t>
      </w:r>
    </w:p>
    <w:p w14:paraId="2F698392" w14:textId="44DD56CE" w:rsidR="008517EC" w:rsidRDefault="008517EC" w:rsidP="00330A96">
      <w:pPr>
        <w:spacing w:after="0" w:line="240" w:lineRule="auto"/>
        <w:ind w:firstLine="720"/>
        <w:jc w:val="both"/>
        <w:rPr>
          <w:rFonts w:ascii="Cambria" w:hAnsi="Cambria"/>
          <w:bCs/>
          <w:sz w:val="24"/>
          <w:szCs w:val="24"/>
        </w:rPr>
      </w:pPr>
    </w:p>
    <w:p w14:paraId="7A57E8E3" w14:textId="198E3451" w:rsidR="00330A96" w:rsidRDefault="00330A96" w:rsidP="00330A96">
      <w:pPr>
        <w:spacing w:after="0" w:line="240" w:lineRule="auto"/>
        <w:ind w:firstLine="720"/>
        <w:jc w:val="both"/>
        <w:rPr>
          <w:rFonts w:ascii="Cambria" w:hAnsi="Cambria"/>
          <w:bCs/>
          <w:sz w:val="24"/>
          <w:szCs w:val="24"/>
        </w:rPr>
      </w:pPr>
    </w:p>
    <w:p w14:paraId="7F79D7F8" w14:textId="005F4F6A" w:rsidR="00330A96" w:rsidRDefault="00330A96" w:rsidP="00330A96">
      <w:pPr>
        <w:spacing w:after="0" w:line="240" w:lineRule="auto"/>
        <w:ind w:firstLine="720"/>
        <w:jc w:val="both"/>
        <w:rPr>
          <w:rFonts w:ascii="Cambria" w:hAnsi="Cambria"/>
          <w:bCs/>
          <w:sz w:val="24"/>
          <w:szCs w:val="24"/>
        </w:rPr>
      </w:pPr>
    </w:p>
    <w:p w14:paraId="637654F8" w14:textId="77777777" w:rsidR="00330A96" w:rsidRDefault="00330A96" w:rsidP="00330A96">
      <w:pPr>
        <w:spacing w:after="0" w:line="240" w:lineRule="auto"/>
        <w:ind w:firstLine="720"/>
        <w:jc w:val="both"/>
        <w:rPr>
          <w:rFonts w:ascii="Cambria" w:hAnsi="Cambria"/>
          <w:bCs/>
          <w:sz w:val="24"/>
          <w:szCs w:val="24"/>
        </w:rPr>
      </w:pPr>
    </w:p>
    <w:p w14:paraId="52B56683" w14:textId="31F8C34F" w:rsidR="0038075C" w:rsidRPr="00A81378" w:rsidRDefault="00CE54D7" w:rsidP="00330A96">
      <w:pPr>
        <w:spacing w:after="0" w:line="240" w:lineRule="auto"/>
        <w:ind w:firstLine="720"/>
        <w:jc w:val="both"/>
        <w:rPr>
          <w:rFonts w:ascii="Cambria" w:hAnsi="Cambria"/>
          <w:bCs/>
          <w:sz w:val="24"/>
          <w:szCs w:val="24"/>
        </w:rPr>
      </w:pPr>
      <w:r w:rsidRPr="00A81378">
        <w:rPr>
          <w:rFonts w:ascii="Cambria" w:hAnsi="Cambria"/>
          <w:bCs/>
          <w:sz w:val="24"/>
          <w:szCs w:val="24"/>
        </w:rPr>
        <w:lastRenderedPageBreak/>
        <w:t>WHEREAS, a</w:t>
      </w:r>
      <w:r w:rsidR="006F70D5" w:rsidRPr="00A81378">
        <w:rPr>
          <w:rFonts w:ascii="Cambria" w:hAnsi="Cambria"/>
          <w:bCs/>
          <w:sz w:val="24"/>
          <w:szCs w:val="24"/>
        </w:rPr>
        <w:t xml:space="preserve">fter significant due diligence and site planning efforts, the Developer </w:t>
      </w:r>
      <w:proofErr w:type="gramStart"/>
      <w:r w:rsidR="006F70D5" w:rsidRPr="00A81378">
        <w:rPr>
          <w:rFonts w:ascii="Cambria" w:hAnsi="Cambria"/>
          <w:bCs/>
          <w:sz w:val="24"/>
          <w:szCs w:val="24"/>
        </w:rPr>
        <w:t>submitted an application</w:t>
      </w:r>
      <w:proofErr w:type="gramEnd"/>
      <w:r w:rsidR="006F70D5" w:rsidRPr="00A81378">
        <w:rPr>
          <w:rFonts w:ascii="Cambria" w:hAnsi="Cambria"/>
          <w:bCs/>
          <w:sz w:val="24"/>
          <w:szCs w:val="24"/>
        </w:rPr>
        <w:t xml:space="preserve"> for development of two five-story residential buildings comprised of 176 affordable rental housing units, a two-story 36,000-square-foot public community school for up to 384 preschool and elementary students, and indoor and outdoor amenity spaces located north of Tennyson Road between 16th Street and the future La Vista Park</w:t>
      </w:r>
      <w:r w:rsidR="0038075C" w:rsidRPr="00A81378">
        <w:rPr>
          <w:rFonts w:ascii="Cambria" w:hAnsi="Cambria"/>
          <w:bCs/>
          <w:sz w:val="24"/>
          <w:szCs w:val="24"/>
        </w:rPr>
        <w:t xml:space="preserve">; </w:t>
      </w:r>
      <w:r w:rsidR="00B53FDE" w:rsidRPr="00A81378">
        <w:rPr>
          <w:rFonts w:ascii="Cambria" w:hAnsi="Cambria"/>
          <w:bCs/>
          <w:sz w:val="24"/>
          <w:szCs w:val="24"/>
        </w:rPr>
        <w:t>and</w:t>
      </w:r>
    </w:p>
    <w:p w14:paraId="4A100B64" w14:textId="77777777" w:rsidR="00637640" w:rsidRPr="00A81378" w:rsidRDefault="0038075C" w:rsidP="00330A96">
      <w:pPr>
        <w:spacing w:after="0" w:line="240" w:lineRule="auto"/>
        <w:ind w:firstLine="720"/>
        <w:jc w:val="both"/>
        <w:rPr>
          <w:rFonts w:ascii="Cambria" w:hAnsi="Cambria"/>
          <w:bCs/>
          <w:sz w:val="24"/>
          <w:szCs w:val="24"/>
        </w:rPr>
      </w:pPr>
      <w:r w:rsidRPr="00A81378">
        <w:rPr>
          <w:rFonts w:ascii="Cambria" w:hAnsi="Cambria"/>
          <w:bCs/>
          <w:sz w:val="24"/>
          <w:szCs w:val="24"/>
        </w:rPr>
        <w:t>WHEREAS, t</w:t>
      </w:r>
      <w:r w:rsidR="006F70D5" w:rsidRPr="00A81378">
        <w:rPr>
          <w:rFonts w:ascii="Cambria" w:hAnsi="Cambria"/>
          <w:bCs/>
          <w:sz w:val="24"/>
          <w:szCs w:val="24"/>
        </w:rPr>
        <w:t>he application required approval of a Site Plan Review, Administrative Use Permit, and Density Bonus application, which was approved by the Planning Commission on July 22, 2021</w:t>
      </w:r>
      <w:r w:rsidR="00637640" w:rsidRPr="00A81378">
        <w:rPr>
          <w:rFonts w:ascii="Cambria" w:hAnsi="Cambria"/>
          <w:bCs/>
          <w:sz w:val="24"/>
          <w:szCs w:val="24"/>
        </w:rPr>
        <w:t>; and</w:t>
      </w:r>
    </w:p>
    <w:p w14:paraId="673A1DF7" w14:textId="77777777" w:rsidR="008517EC" w:rsidRDefault="008517EC" w:rsidP="00330A96">
      <w:pPr>
        <w:spacing w:after="0" w:line="240" w:lineRule="auto"/>
        <w:ind w:firstLine="720"/>
        <w:jc w:val="both"/>
        <w:rPr>
          <w:rFonts w:ascii="Cambria" w:hAnsi="Cambria"/>
          <w:bCs/>
          <w:sz w:val="24"/>
          <w:szCs w:val="24"/>
        </w:rPr>
      </w:pPr>
    </w:p>
    <w:p w14:paraId="781AA7C6" w14:textId="681776EC" w:rsidR="00803C1F" w:rsidRPr="00A81378" w:rsidRDefault="00637640" w:rsidP="00330A96">
      <w:pPr>
        <w:spacing w:after="0" w:line="240" w:lineRule="auto"/>
        <w:ind w:firstLine="720"/>
        <w:jc w:val="both"/>
        <w:rPr>
          <w:rFonts w:ascii="Cambria" w:hAnsi="Cambria"/>
          <w:sz w:val="24"/>
          <w:szCs w:val="24"/>
        </w:rPr>
      </w:pPr>
      <w:r w:rsidRPr="00A81378">
        <w:rPr>
          <w:rFonts w:ascii="Cambria" w:hAnsi="Cambria"/>
          <w:bCs/>
          <w:sz w:val="24"/>
          <w:szCs w:val="24"/>
        </w:rPr>
        <w:t xml:space="preserve">WHEREAS, </w:t>
      </w:r>
      <w:r w:rsidR="00A638B8" w:rsidRPr="00A81378">
        <w:rPr>
          <w:rFonts w:ascii="Cambria" w:hAnsi="Cambria"/>
          <w:sz w:val="24"/>
          <w:szCs w:val="24"/>
        </w:rPr>
        <w:t>the approval was then appealed to the Council, which the Council denied on September 28, 2021</w:t>
      </w:r>
      <w:r w:rsidR="00803C1F" w:rsidRPr="00A81378">
        <w:rPr>
          <w:rFonts w:ascii="Cambria" w:hAnsi="Cambria"/>
          <w:sz w:val="24"/>
          <w:szCs w:val="24"/>
        </w:rPr>
        <w:t>;</w:t>
      </w:r>
      <w:r w:rsidR="00A638B8" w:rsidRPr="00A81378">
        <w:rPr>
          <w:rFonts w:ascii="Cambria" w:hAnsi="Cambria"/>
          <w:sz w:val="24"/>
          <w:szCs w:val="24"/>
        </w:rPr>
        <w:t xml:space="preserve"> and</w:t>
      </w:r>
    </w:p>
    <w:p w14:paraId="7AD8580B" w14:textId="77777777" w:rsidR="008517EC" w:rsidRDefault="00556A29" w:rsidP="00330A96">
      <w:pPr>
        <w:spacing w:after="0" w:line="240" w:lineRule="auto"/>
        <w:jc w:val="both"/>
        <w:rPr>
          <w:rFonts w:ascii="Cambria" w:hAnsi="Cambria"/>
          <w:sz w:val="24"/>
          <w:szCs w:val="24"/>
        </w:rPr>
      </w:pPr>
      <w:r w:rsidRPr="00A81378">
        <w:rPr>
          <w:rFonts w:ascii="Cambria" w:hAnsi="Cambria"/>
          <w:sz w:val="24"/>
          <w:szCs w:val="24"/>
        </w:rPr>
        <w:tab/>
      </w:r>
    </w:p>
    <w:p w14:paraId="30388CDD" w14:textId="3B9C6B97" w:rsidR="00E41612" w:rsidRPr="00A81378" w:rsidRDefault="00556A29" w:rsidP="00330A96">
      <w:pPr>
        <w:spacing w:after="0" w:line="240" w:lineRule="auto"/>
        <w:ind w:firstLine="720"/>
        <w:jc w:val="both"/>
        <w:rPr>
          <w:rFonts w:ascii="Cambria" w:hAnsi="Cambria"/>
          <w:sz w:val="24"/>
          <w:szCs w:val="24"/>
        </w:rPr>
      </w:pPr>
      <w:r w:rsidRPr="00A81378">
        <w:rPr>
          <w:rFonts w:ascii="Cambria" w:hAnsi="Cambria"/>
          <w:sz w:val="24"/>
          <w:szCs w:val="24"/>
        </w:rPr>
        <w:t xml:space="preserve">WHEREAS, </w:t>
      </w:r>
      <w:r w:rsidR="008B679B">
        <w:rPr>
          <w:rFonts w:ascii="Cambria" w:hAnsi="Cambria"/>
          <w:sz w:val="24"/>
          <w:szCs w:val="24"/>
        </w:rPr>
        <w:t xml:space="preserve">in October 2021, the </w:t>
      </w:r>
      <w:proofErr w:type="gramStart"/>
      <w:r w:rsidRPr="00A81378">
        <w:rPr>
          <w:rFonts w:ascii="Cambria" w:hAnsi="Cambria"/>
          <w:sz w:val="24"/>
          <w:szCs w:val="24"/>
        </w:rPr>
        <w:t>City</w:t>
      </w:r>
      <w:proofErr w:type="gramEnd"/>
      <w:r w:rsidR="00813828">
        <w:rPr>
          <w:rFonts w:ascii="Cambria" w:hAnsi="Cambria"/>
          <w:sz w:val="24"/>
          <w:szCs w:val="24"/>
        </w:rPr>
        <w:t xml:space="preserve">, </w:t>
      </w:r>
      <w:r w:rsidR="00813828" w:rsidRPr="009B294C">
        <w:rPr>
          <w:rFonts w:ascii="Cambria" w:hAnsi="Cambria"/>
          <w:bCs/>
          <w:sz w:val="24"/>
          <w:szCs w:val="24"/>
        </w:rPr>
        <w:t>Eden Housing and Pacific West Communities</w:t>
      </w:r>
      <w:r w:rsidR="00813828">
        <w:rPr>
          <w:rFonts w:ascii="Cambria" w:hAnsi="Cambria"/>
          <w:bCs/>
          <w:sz w:val="24"/>
          <w:szCs w:val="24"/>
        </w:rPr>
        <w:t>, and Strategic Growth Partners</w:t>
      </w:r>
      <w:r w:rsidRPr="00A81378">
        <w:rPr>
          <w:rFonts w:ascii="Cambria" w:hAnsi="Cambria"/>
          <w:sz w:val="24"/>
          <w:szCs w:val="24"/>
        </w:rPr>
        <w:t xml:space="preserve"> </w:t>
      </w:r>
      <w:r w:rsidR="00813828">
        <w:rPr>
          <w:rFonts w:ascii="Cambria" w:hAnsi="Cambria"/>
          <w:sz w:val="24"/>
          <w:szCs w:val="24"/>
        </w:rPr>
        <w:t>(</w:t>
      </w:r>
      <w:r w:rsidRPr="00A81378">
        <w:rPr>
          <w:rFonts w:ascii="Cambria" w:hAnsi="Cambria"/>
          <w:sz w:val="24"/>
          <w:szCs w:val="24"/>
        </w:rPr>
        <w:t>the Developer</w:t>
      </w:r>
      <w:r w:rsidR="00813828">
        <w:rPr>
          <w:rFonts w:ascii="Cambria" w:hAnsi="Cambria"/>
          <w:sz w:val="24"/>
          <w:szCs w:val="24"/>
        </w:rPr>
        <w:t>s)</w:t>
      </w:r>
      <w:r w:rsidRPr="00A81378">
        <w:rPr>
          <w:rFonts w:ascii="Cambria" w:hAnsi="Cambria"/>
          <w:sz w:val="24"/>
          <w:szCs w:val="24"/>
        </w:rPr>
        <w:t xml:space="preserve"> successfully completed the obligations under the ENRA and </w:t>
      </w:r>
      <w:r w:rsidR="008B679B">
        <w:rPr>
          <w:rFonts w:ascii="Cambria" w:hAnsi="Cambria"/>
          <w:sz w:val="24"/>
          <w:szCs w:val="24"/>
        </w:rPr>
        <w:t>entered</w:t>
      </w:r>
      <w:r w:rsidRPr="00A81378">
        <w:rPr>
          <w:rFonts w:ascii="Cambria" w:hAnsi="Cambria"/>
          <w:sz w:val="24"/>
          <w:szCs w:val="24"/>
        </w:rPr>
        <w:t xml:space="preserve"> into a Disposition and Development Agreement (the “DDA”); and</w:t>
      </w:r>
    </w:p>
    <w:p w14:paraId="6FAC4A09" w14:textId="77777777" w:rsidR="008517EC" w:rsidRDefault="008517EC" w:rsidP="00330A96">
      <w:pPr>
        <w:spacing w:after="0" w:line="240" w:lineRule="auto"/>
        <w:ind w:firstLine="720"/>
        <w:jc w:val="both"/>
        <w:rPr>
          <w:rFonts w:ascii="Cambria" w:hAnsi="Cambria"/>
          <w:sz w:val="24"/>
          <w:szCs w:val="24"/>
        </w:rPr>
      </w:pPr>
    </w:p>
    <w:p w14:paraId="181705CD" w14:textId="58B6962E" w:rsidR="00BA6120" w:rsidRDefault="00E41612" w:rsidP="00330A96">
      <w:pPr>
        <w:spacing w:after="0" w:line="240" w:lineRule="auto"/>
        <w:ind w:firstLine="720"/>
        <w:jc w:val="both"/>
        <w:rPr>
          <w:rFonts w:ascii="Cambria" w:hAnsi="Cambria"/>
          <w:bCs/>
          <w:sz w:val="24"/>
          <w:szCs w:val="24"/>
        </w:rPr>
      </w:pPr>
      <w:r w:rsidRPr="00A81378">
        <w:rPr>
          <w:rFonts w:ascii="Cambria" w:hAnsi="Cambria"/>
          <w:sz w:val="24"/>
          <w:szCs w:val="24"/>
        </w:rPr>
        <w:t xml:space="preserve">WHEREAS, </w:t>
      </w:r>
      <w:r w:rsidR="00D87881" w:rsidRPr="00A81378">
        <w:rPr>
          <w:rFonts w:ascii="Cambria" w:hAnsi="Cambria"/>
          <w:sz w:val="24"/>
          <w:szCs w:val="24"/>
        </w:rPr>
        <w:t xml:space="preserve">the City </w:t>
      </w:r>
      <w:r w:rsidR="00675633">
        <w:rPr>
          <w:rFonts w:ascii="Cambria" w:hAnsi="Cambria"/>
          <w:sz w:val="24"/>
          <w:szCs w:val="24"/>
        </w:rPr>
        <w:t>executed</w:t>
      </w:r>
      <w:r w:rsidR="00BA6120" w:rsidRPr="00A81378">
        <w:rPr>
          <w:rFonts w:ascii="Cambria" w:hAnsi="Cambria"/>
          <w:bCs/>
          <w:sz w:val="24"/>
          <w:szCs w:val="24"/>
        </w:rPr>
        <w:t xml:space="preserve"> a DDA with the Developer</w:t>
      </w:r>
      <w:r w:rsidR="00813828">
        <w:rPr>
          <w:rFonts w:ascii="Cambria" w:hAnsi="Cambria"/>
          <w:bCs/>
          <w:sz w:val="24"/>
          <w:szCs w:val="24"/>
        </w:rPr>
        <w:t>s</w:t>
      </w:r>
      <w:r w:rsidR="00BA6120" w:rsidRPr="00A81378">
        <w:rPr>
          <w:rFonts w:ascii="Cambria" w:hAnsi="Cambria"/>
          <w:bCs/>
          <w:sz w:val="24"/>
          <w:szCs w:val="24"/>
        </w:rPr>
        <w:t xml:space="preserve"> for the disposition from the City to Developer</w:t>
      </w:r>
      <w:r w:rsidR="00813828">
        <w:rPr>
          <w:rFonts w:ascii="Cambria" w:hAnsi="Cambria"/>
          <w:bCs/>
          <w:sz w:val="24"/>
          <w:szCs w:val="24"/>
        </w:rPr>
        <w:t>s</w:t>
      </w:r>
      <w:r w:rsidR="00BA6120" w:rsidRPr="00A81378">
        <w:rPr>
          <w:rFonts w:ascii="Cambria" w:hAnsi="Cambria"/>
          <w:bCs/>
          <w:sz w:val="24"/>
          <w:szCs w:val="24"/>
        </w:rPr>
        <w:t xml:space="preserve"> for a </w:t>
      </w:r>
      <w:r w:rsidR="00813828">
        <w:rPr>
          <w:rFonts w:ascii="Cambria" w:hAnsi="Cambria"/>
          <w:bCs/>
          <w:sz w:val="24"/>
          <w:szCs w:val="24"/>
        </w:rPr>
        <w:t xml:space="preserve">total </w:t>
      </w:r>
      <w:r w:rsidR="00BA6120" w:rsidRPr="00A81378">
        <w:rPr>
          <w:rFonts w:ascii="Cambria" w:hAnsi="Cambria"/>
          <w:bCs/>
          <w:sz w:val="24"/>
          <w:szCs w:val="24"/>
        </w:rPr>
        <w:t xml:space="preserve">purchase price of $3,552,000 </w:t>
      </w:r>
      <w:r w:rsidR="00302AA7" w:rsidRPr="00A81378">
        <w:rPr>
          <w:rFonts w:ascii="Cambria" w:hAnsi="Cambria"/>
          <w:bCs/>
          <w:sz w:val="24"/>
          <w:szCs w:val="24"/>
        </w:rPr>
        <w:t xml:space="preserve">for </w:t>
      </w:r>
      <w:r w:rsidR="00BA6120" w:rsidRPr="00A81378">
        <w:rPr>
          <w:rFonts w:ascii="Cambria" w:hAnsi="Cambria"/>
          <w:bCs/>
          <w:sz w:val="24"/>
          <w:szCs w:val="24"/>
        </w:rPr>
        <w:t xml:space="preserve">the following parcels: a 4.6-acre parcel to be transferred for the development of 176 new affordable </w:t>
      </w:r>
      <w:r w:rsidR="00813828">
        <w:rPr>
          <w:rFonts w:ascii="Cambria" w:hAnsi="Cambria"/>
          <w:bCs/>
          <w:sz w:val="24"/>
          <w:szCs w:val="24"/>
        </w:rPr>
        <w:t xml:space="preserve">rental </w:t>
      </w:r>
      <w:r w:rsidR="00BA6120" w:rsidRPr="00A81378">
        <w:rPr>
          <w:rFonts w:ascii="Cambria" w:hAnsi="Cambria"/>
          <w:bCs/>
          <w:sz w:val="24"/>
          <w:szCs w:val="24"/>
        </w:rPr>
        <w:t>housing units (Housing Parcel); a 3.2-acre parcel for the development of a new school (School Parcel</w:t>
      </w:r>
      <w:r w:rsidR="00A90BA8">
        <w:rPr>
          <w:rFonts w:ascii="Cambria" w:hAnsi="Cambria"/>
          <w:bCs/>
          <w:sz w:val="24"/>
          <w:szCs w:val="24"/>
        </w:rPr>
        <w:t xml:space="preserve"> herein after referred to as the “Adjacent Parcel”)</w:t>
      </w:r>
      <w:r w:rsidR="00BA6120" w:rsidRPr="00A81378">
        <w:rPr>
          <w:rFonts w:ascii="Cambria" w:hAnsi="Cambria"/>
          <w:bCs/>
          <w:sz w:val="24"/>
          <w:szCs w:val="24"/>
        </w:rPr>
        <w:t>; and 21 parcels of land zoned for single family housing (Single Family Parcels); and</w:t>
      </w:r>
    </w:p>
    <w:p w14:paraId="2479A50D" w14:textId="77777777" w:rsidR="008517EC" w:rsidRDefault="008517EC" w:rsidP="00330A96">
      <w:pPr>
        <w:spacing w:after="0" w:line="240" w:lineRule="auto"/>
        <w:ind w:firstLine="720"/>
        <w:jc w:val="both"/>
        <w:rPr>
          <w:rFonts w:ascii="Cambria" w:hAnsi="Cambria" w:cs="Segoe UI"/>
          <w:sz w:val="24"/>
          <w:szCs w:val="24"/>
        </w:rPr>
      </w:pPr>
    </w:p>
    <w:p w14:paraId="363B3A28" w14:textId="3FA1279E" w:rsidR="00BA6120" w:rsidRPr="00A81378" w:rsidRDefault="00E41612" w:rsidP="00330A96">
      <w:pPr>
        <w:spacing w:after="0" w:line="240" w:lineRule="auto"/>
        <w:ind w:firstLine="720"/>
        <w:jc w:val="both"/>
        <w:rPr>
          <w:rFonts w:ascii="Cambria" w:hAnsi="Cambria" w:cs="Segoe UI"/>
          <w:sz w:val="24"/>
          <w:szCs w:val="24"/>
        </w:rPr>
      </w:pPr>
      <w:proofErr w:type="gramStart"/>
      <w:r w:rsidRPr="00A81378">
        <w:rPr>
          <w:rFonts w:ascii="Cambria" w:hAnsi="Cambria" w:cs="Segoe UI"/>
          <w:sz w:val="24"/>
          <w:szCs w:val="24"/>
        </w:rPr>
        <w:t>WHEREAS,</w:t>
      </w:r>
      <w:proofErr w:type="gramEnd"/>
      <w:r w:rsidRPr="00A81378">
        <w:rPr>
          <w:rFonts w:ascii="Cambria" w:hAnsi="Cambria" w:cs="Segoe UI"/>
          <w:sz w:val="24"/>
          <w:szCs w:val="24"/>
        </w:rPr>
        <w:t xml:space="preserve"> </w:t>
      </w:r>
      <w:r w:rsidR="00302AA7" w:rsidRPr="00A81378">
        <w:rPr>
          <w:rFonts w:ascii="Cambria" w:hAnsi="Cambria" w:cs="Segoe UI"/>
          <w:sz w:val="24"/>
          <w:szCs w:val="24"/>
        </w:rPr>
        <w:t>a</w:t>
      </w:r>
      <w:r w:rsidR="00BA6120" w:rsidRPr="00A81378">
        <w:rPr>
          <w:rFonts w:ascii="Cambria" w:hAnsi="Cambria" w:cs="Segoe UI"/>
          <w:sz w:val="24"/>
          <w:szCs w:val="24"/>
        </w:rPr>
        <w:t>mend</w:t>
      </w:r>
      <w:r w:rsidR="00302AA7" w:rsidRPr="00A81378">
        <w:rPr>
          <w:rFonts w:ascii="Cambria" w:hAnsi="Cambria" w:cs="Segoe UI"/>
          <w:sz w:val="24"/>
          <w:szCs w:val="24"/>
        </w:rPr>
        <w:t>ments to</w:t>
      </w:r>
      <w:r w:rsidR="00BA6120" w:rsidRPr="00A81378">
        <w:rPr>
          <w:rFonts w:ascii="Cambria" w:hAnsi="Cambria" w:cs="Segoe UI"/>
          <w:sz w:val="24"/>
          <w:szCs w:val="24"/>
        </w:rPr>
        <w:t xml:space="preserve"> the Parcel Group 3 Affordable Housing Plan</w:t>
      </w:r>
      <w:r w:rsidR="00675633">
        <w:rPr>
          <w:rFonts w:ascii="Cambria" w:hAnsi="Cambria" w:cs="Segoe UI"/>
          <w:sz w:val="24"/>
          <w:szCs w:val="24"/>
        </w:rPr>
        <w:t xml:space="preserve"> were approved in October 2021</w:t>
      </w:r>
      <w:r w:rsidR="00302AA7" w:rsidRPr="00A81378">
        <w:rPr>
          <w:rFonts w:ascii="Cambria" w:hAnsi="Cambria" w:cs="Segoe UI"/>
          <w:sz w:val="24"/>
          <w:szCs w:val="24"/>
        </w:rPr>
        <w:t xml:space="preserve"> </w:t>
      </w:r>
      <w:r w:rsidR="00BA6120" w:rsidRPr="00A81378">
        <w:rPr>
          <w:rFonts w:ascii="Cambria" w:hAnsi="Cambria" w:cs="Segoe UI"/>
          <w:sz w:val="24"/>
          <w:szCs w:val="24"/>
        </w:rPr>
        <w:t xml:space="preserve">to address conflicting affordability requirements between funding sources and State Density Bonus law and more accurately reflect the unit mix of the </w:t>
      </w:r>
      <w:r w:rsidR="00813828">
        <w:rPr>
          <w:rFonts w:ascii="Cambria" w:hAnsi="Cambria" w:cs="Segoe UI"/>
          <w:sz w:val="24"/>
          <w:szCs w:val="24"/>
        </w:rPr>
        <w:t xml:space="preserve">affordable housing development </w:t>
      </w:r>
      <w:r w:rsidR="00BA6120" w:rsidRPr="00A81378">
        <w:rPr>
          <w:rFonts w:ascii="Cambria" w:hAnsi="Cambria" w:cs="Segoe UI"/>
          <w:sz w:val="24"/>
          <w:szCs w:val="24"/>
        </w:rPr>
        <w:t>project</w:t>
      </w:r>
      <w:r w:rsidR="00404BA6">
        <w:rPr>
          <w:rFonts w:ascii="Cambria" w:hAnsi="Cambria" w:cs="Segoe UI"/>
          <w:sz w:val="24"/>
          <w:szCs w:val="24"/>
        </w:rPr>
        <w:t>. The Developer has requested additional revisions to the Parcel Group 3 Affordable Ho</w:t>
      </w:r>
      <w:r w:rsidR="00404BA6" w:rsidRPr="00404BA6">
        <w:rPr>
          <w:rFonts w:ascii="Cambria" w:hAnsi="Cambria" w:cs="Segoe UI"/>
          <w:sz w:val="24"/>
          <w:szCs w:val="24"/>
        </w:rPr>
        <w:t xml:space="preserve">using Plan </w:t>
      </w:r>
      <w:r w:rsidR="00404BA6" w:rsidRPr="008517EC">
        <w:rPr>
          <w:rFonts w:ascii="Cambria" w:hAnsi="Cambria"/>
          <w:sz w:val="24"/>
          <w:szCs w:val="24"/>
        </w:rPr>
        <w:t xml:space="preserve">to address feasibility issues related to interest rate increases and cost escalation </w:t>
      </w:r>
      <w:proofErr w:type="gramStart"/>
      <w:r w:rsidR="00404BA6" w:rsidRPr="008517EC">
        <w:rPr>
          <w:rFonts w:ascii="Cambria" w:hAnsi="Cambria"/>
          <w:sz w:val="24"/>
          <w:szCs w:val="24"/>
        </w:rPr>
        <w:t>factors</w:t>
      </w:r>
      <w:r w:rsidRPr="00404BA6">
        <w:rPr>
          <w:rFonts w:ascii="Cambria" w:hAnsi="Cambria" w:cs="Segoe UI"/>
          <w:sz w:val="24"/>
          <w:szCs w:val="24"/>
        </w:rPr>
        <w:t>;</w:t>
      </w:r>
      <w:proofErr w:type="gramEnd"/>
      <w:r w:rsidRPr="00404BA6">
        <w:rPr>
          <w:rFonts w:ascii="Cambria" w:hAnsi="Cambria" w:cs="Segoe UI"/>
          <w:sz w:val="24"/>
          <w:szCs w:val="24"/>
        </w:rPr>
        <w:t xml:space="preserve"> and</w:t>
      </w:r>
      <w:r w:rsidR="00BA6120" w:rsidRPr="00A81378">
        <w:rPr>
          <w:rFonts w:ascii="Cambria" w:hAnsi="Cambria" w:cs="Segoe UI"/>
          <w:sz w:val="24"/>
          <w:szCs w:val="24"/>
        </w:rPr>
        <w:t xml:space="preserve"> </w:t>
      </w:r>
    </w:p>
    <w:p w14:paraId="2E12BB03" w14:textId="77777777" w:rsidR="008517EC" w:rsidRDefault="008517EC" w:rsidP="00330A96">
      <w:pPr>
        <w:pStyle w:val="Style1"/>
        <w:ind w:firstLine="720"/>
        <w:jc w:val="both"/>
        <w:rPr>
          <w:rFonts w:ascii="Cambria" w:hAnsi="Cambria" w:cs="Segoe UI"/>
        </w:rPr>
      </w:pPr>
    </w:p>
    <w:p w14:paraId="5E9C13BC" w14:textId="69BDB697" w:rsidR="00B06553" w:rsidRDefault="00880C62" w:rsidP="00330A96">
      <w:pPr>
        <w:pStyle w:val="Style1"/>
        <w:ind w:firstLine="720"/>
        <w:jc w:val="both"/>
        <w:rPr>
          <w:rFonts w:ascii="Cambria" w:hAnsi="Cambria"/>
          <w:bCs/>
        </w:rPr>
      </w:pPr>
      <w:r w:rsidRPr="00A81378">
        <w:rPr>
          <w:rFonts w:ascii="Cambria" w:hAnsi="Cambria" w:cs="Segoe UI"/>
        </w:rPr>
        <w:t xml:space="preserve">WHEREAS, </w:t>
      </w:r>
      <w:r w:rsidR="00813828">
        <w:rPr>
          <w:rFonts w:ascii="Cambria" w:hAnsi="Cambria" w:cs="Segoe UI"/>
        </w:rPr>
        <w:t xml:space="preserve">independent of </w:t>
      </w:r>
      <w:r w:rsidRPr="00A81378">
        <w:rPr>
          <w:rFonts w:ascii="Cambria" w:hAnsi="Cambria"/>
          <w:bCs/>
        </w:rPr>
        <w:t xml:space="preserve">the </w:t>
      </w:r>
      <w:r w:rsidR="00B863C4" w:rsidRPr="00A81378">
        <w:rPr>
          <w:rFonts w:ascii="Cambria" w:hAnsi="Cambria"/>
          <w:bCs/>
        </w:rPr>
        <w:t xml:space="preserve">DDA </w:t>
      </w:r>
      <w:r w:rsidR="00813828">
        <w:rPr>
          <w:rFonts w:ascii="Cambria" w:hAnsi="Cambria"/>
          <w:bCs/>
        </w:rPr>
        <w:t xml:space="preserve">the City is </w:t>
      </w:r>
      <w:r w:rsidR="00B863C4" w:rsidRPr="00A81378">
        <w:rPr>
          <w:rFonts w:ascii="Cambria" w:hAnsi="Cambria"/>
          <w:bCs/>
        </w:rPr>
        <w:t>obligate</w:t>
      </w:r>
      <w:r w:rsidR="00813828">
        <w:rPr>
          <w:rFonts w:ascii="Cambria" w:hAnsi="Cambria"/>
          <w:bCs/>
        </w:rPr>
        <w:t>d</w:t>
      </w:r>
      <w:r w:rsidR="00B863C4" w:rsidRPr="00A81378">
        <w:rPr>
          <w:rFonts w:ascii="Cambria" w:hAnsi="Cambria"/>
          <w:bCs/>
        </w:rPr>
        <w:t xml:space="preserve"> </w:t>
      </w:r>
      <w:r w:rsidRPr="00A81378">
        <w:rPr>
          <w:rFonts w:ascii="Cambria" w:hAnsi="Cambria"/>
          <w:bCs/>
        </w:rPr>
        <w:t>to construct the keyway improvements associated with La Vista Park</w:t>
      </w:r>
      <w:r w:rsidR="00813828">
        <w:rPr>
          <w:rFonts w:ascii="Cambria" w:hAnsi="Cambria"/>
          <w:bCs/>
        </w:rPr>
        <w:t xml:space="preserve">. Under the DDA, the </w:t>
      </w:r>
      <w:proofErr w:type="gramStart"/>
      <w:r w:rsidR="00813828">
        <w:rPr>
          <w:rFonts w:ascii="Cambria" w:hAnsi="Cambria"/>
          <w:bCs/>
        </w:rPr>
        <w:t>City</w:t>
      </w:r>
      <w:proofErr w:type="gramEnd"/>
      <w:r w:rsidR="00813828">
        <w:rPr>
          <w:rFonts w:ascii="Cambria" w:hAnsi="Cambria"/>
          <w:bCs/>
        </w:rPr>
        <w:t xml:space="preserve"> has agreed to prioritize the construction of specified portions of the La Vista Park Keyway.  The construction of the La Vista Park Keyway is</w:t>
      </w:r>
      <w:r w:rsidRPr="00A81378">
        <w:rPr>
          <w:rFonts w:ascii="Cambria" w:hAnsi="Cambria"/>
          <w:bCs/>
        </w:rPr>
        <w:t xml:space="preserve"> consistent with the prior CEQA determination for the updated La Vista Park design presented and approved by the Council on September 28, 2021</w:t>
      </w:r>
      <w:r w:rsidR="00404BA6">
        <w:rPr>
          <w:rFonts w:ascii="Cambria" w:hAnsi="Cambria"/>
          <w:bCs/>
        </w:rPr>
        <w:t>. The amendment contemplates an update to the construction schedule for the keyway improvements</w:t>
      </w:r>
      <w:r w:rsidR="0097507B">
        <w:rPr>
          <w:rFonts w:ascii="Cambria" w:hAnsi="Cambria"/>
          <w:bCs/>
        </w:rPr>
        <w:t>; and</w:t>
      </w:r>
    </w:p>
    <w:p w14:paraId="43771AF5" w14:textId="77777777" w:rsidR="00B06553" w:rsidRDefault="00B06553" w:rsidP="00330A96">
      <w:pPr>
        <w:pStyle w:val="Style1"/>
        <w:ind w:firstLine="720"/>
        <w:jc w:val="both"/>
        <w:rPr>
          <w:rFonts w:ascii="Cambria" w:hAnsi="Cambria"/>
          <w:bCs/>
        </w:rPr>
      </w:pPr>
    </w:p>
    <w:p w14:paraId="03EA221A" w14:textId="0BFF3E67" w:rsidR="00A45CD3" w:rsidRDefault="00B06553" w:rsidP="00330A96">
      <w:pPr>
        <w:pStyle w:val="Style1"/>
        <w:ind w:firstLine="720"/>
        <w:jc w:val="both"/>
        <w:rPr>
          <w:rFonts w:ascii="Cambria" w:hAnsi="Cambria"/>
          <w:bCs/>
        </w:rPr>
      </w:pPr>
      <w:r w:rsidRPr="00B06553">
        <w:rPr>
          <w:rFonts w:ascii="Cambria" w:hAnsi="Cambria"/>
          <w:bCs/>
        </w:rPr>
        <w:t xml:space="preserve">WHEREAS, </w:t>
      </w:r>
      <w:r>
        <w:rPr>
          <w:rFonts w:ascii="Cambria" w:hAnsi="Cambria"/>
          <w:bCs/>
        </w:rPr>
        <w:t>s</w:t>
      </w:r>
      <w:r w:rsidRPr="00B06553">
        <w:rPr>
          <w:rFonts w:ascii="Cambria" w:hAnsi="Cambria"/>
          <w:bCs/>
        </w:rPr>
        <w:t xml:space="preserve">ince approval of the DDA, the Developer requested changes to the DDA and Affordable Housing Plan to allow development of housing and all of the site-related infrastructure to commence ahead of the development of the </w:t>
      </w:r>
      <w:r w:rsidR="00404BA6">
        <w:rPr>
          <w:rFonts w:ascii="Cambria" w:hAnsi="Cambria"/>
          <w:bCs/>
        </w:rPr>
        <w:t>Adjacent P</w:t>
      </w:r>
      <w:r w:rsidRPr="00B06553">
        <w:rPr>
          <w:rFonts w:ascii="Cambria" w:hAnsi="Cambria"/>
          <w:bCs/>
        </w:rPr>
        <w:t>arcel</w:t>
      </w:r>
      <w:r w:rsidRPr="00B06553" w:rsidDel="00C7545F">
        <w:rPr>
          <w:rFonts w:ascii="Cambria" w:hAnsi="Cambria"/>
          <w:bCs/>
        </w:rPr>
        <w:t xml:space="preserve"> </w:t>
      </w:r>
      <w:r w:rsidRPr="00B06553">
        <w:rPr>
          <w:rFonts w:ascii="Cambria" w:hAnsi="Cambria"/>
          <w:bCs/>
        </w:rPr>
        <w:t xml:space="preserve">, to provide more flexibility in the timing </w:t>
      </w:r>
      <w:r w:rsidR="00404BA6">
        <w:rPr>
          <w:rFonts w:ascii="Cambria" w:hAnsi="Cambria"/>
          <w:bCs/>
        </w:rPr>
        <w:t xml:space="preserve">of development </w:t>
      </w:r>
      <w:r w:rsidRPr="00B06553">
        <w:rPr>
          <w:rFonts w:ascii="Cambria" w:hAnsi="Cambria"/>
          <w:bCs/>
        </w:rPr>
        <w:t xml:space="preserve">and </w:t>
      </w:r>
      <w:r w:rsidR="00404BA6">
        <w:rPr>
          <w:rFonts w:ascii="Cambria" w:hAnsi="Cambria"/>
          <w:bCs/>
        </w:rPr>
        <w:t xml:space="preserve">allowable development </w:t>
      </w:r>
      <w:r w:rsidRPr="00B06553">
        <w:rPr>
          <w:rFonts w:ascii="Cambria" w:hAnsi="Cambria"/>
          <w:bCs/>
        </w:rPr>
        <w:t>use</w:t>
      </w:r>
      <w:r w:rsidR="00404BA6">
        <w:rPr>
          <w:rFonts w:ascii="Cambria" w:hAnsi="Cambria"/>
          <w:bCs/>
        </w:rPr>
        <w:t>s</w:t>
      </w:r>
      <w:r w:rsidRPr="00B06553">
        <w:rPr>
          <w:rFonts w:ascii="Cambria" w:hAnsi="Cambria"/>
          <w:bCs/>
        </w:rPr>
        <w:t xml:space="preserve"> of the </w:t>
      </w:r>
      <w:r w:rsidR="00404BA6">
        <w:rPr>
          <w:rFonts w:ascii="Cambria" w:hAnsi="Cambria"/>
          <w:bCs/>
        </w:rPr>
        <w:t>Adjacent P</w:t>
      </w:r>
      <w:r w:rsidRPr="00B06553">
        <w:rPr>
          <w:rFonts w:ascii="Cambria" w:hAnsi="Cambria"/>
          <w:bCs/>
        </w:rPr>
        <w:t>arcel, to address feasibility issues related to interest rate increases and cost escalation factors</w:t>
      </w:r>
      <w:r w:rsidR="00404BA6">
        <w:rPr>
          <w:rFonts w:ascii="Cambria" w:hAnsi="Cambria"/>
          <w:bCs/>
        </w:rPr>
        <w:t>, and to update schedule of performance for the various aspects of the Project (including the construction of the Keyway Improvements)</w:t>
      </w:r>
      <w:r w:rsidR="00A45CD3">
        <w:rPr>
          <w:rFonts w:ascii="Cambria" w:hAnsi="Cambria"/>
          <w:bCs/>
        </w:rPr>
        <w:t>; and</w:t>
      </w:r>
      <w:r w:rsidRPr="00B06553">
        <w:rPr>
          <w:rFonts w:ascii="Cambria" w:hAnsi="Cambria"/>
          <w:bCs/>
        </w:rPr>
        <w:t xml:space="preserve">  </w:t>
      </w:r>
    </w:p>
    <w:p w14:paraId="173AA9D4" w14:textId="621B6666" w:rsidR="00B06553" w:rsidRPr="00B06553" w:rsidRDefault="00A45CD3" w:rsidP="00330A96">
      <w:pPr>
        <w:pStyle w:val="Style1"/>
        <w:ind w:firstLine="720"/>
        <w:jc w:val="both"/>
        <w:rPr>
          <w:rFonts w:ascii="Cambria" w:hAnsi="Cambria"/>
          <w:bCs/>
        </w:rPr>
      </w:pPr>
      <w:proofErr w:type="gramStart"/>
      <w:r>
        <w:rPr>
          <w:rFonts w:ascii="Cambria" w:hAnsi="Cambria"/>
          <w:bCs/>
        </w:rPr>
        <w:lastRenderedPageBreak/>
        <w:t>WHEREAS,</w:t>
      </w:r>
      <w:proofErr w:type="gramEnd"/>
      <w:r>
        <w:rPr>
          <w:rFonts w:ascii="Cambria" w:hAnsi="Cambria"/>
          <w:bCs/>
        </w:rPr>
        <w:t xml:space="preserve"> s</w:t>
      </w:r>
      <w:r w:rsidR="00B06553" w:rsidRPr="00B06553">
        <w:rPr>
          <w:rFonts w:ascii="Cambria" w:hAnsi="Cambria"/>
          <w:bCs/>
        </w:rPr>
        <w:t xml:space="preserve">taff is recommending that the Council authorize the City Manager to negotiate and execute amendments to the DDA consistent with the Developer’s request. </w:t>
      </w:r>
    </w:p>
    <w:p w14:paraId="72E5D2C3" w14:textId="0D9C23A1" w:rsidR="00B6742E" w:rsidRPr="005F2521" w:rsidRDefault="00E30276" w:rsidP="00330A96">
      <w:pPr>
        <w:pStyle w:val="Style1"/>
        <w:ind w:firstLine="720"/>
        <w:jc w:val="both"/>
        <w:rPr>
          <w:rFonts w:ascii="Cambria" w:hAnsi="Cambria"/>
          <w:bCs/>
        </w:rPr>
      </w:pPr>
      <w:r w:rsidRPr="00A81378">
        <w:rPr>
          <w:rFonts w:ascii="Cambria" w:hAnsi="Cambria"/>
          <w:bCs/>
        </w:rPr>
        <w:t xml:space="preserve"> </w:t>
      </w:r>
      <w:r w:rsidR="00397C6E" w:rsidRPr="00A81378">
        <w:rPr>
          <w:rFonts w:ascii="Cambria" w:hAnsi="Cambria"/>
          <w:bCs/>
        </w:rPr>
        <w:br/>
      </w:r>
      <w:r w:rsidR="00556A29" w:rsidRPr="00A81378">
        <w:rPr>
          <w:rFonts w:ascii="Cambria" w:hAnsi="Cambria"/>
        </w:rPr>
        <w:tab/>
      </w:r>
      <w:bookmarkStart w:id="1" w:name="ElPgBr8"/>
      <w:bookmarkEnd w:id="1"/>
      <w:r w:rsidR="00556A29" w:rsidRPr="00A81378">
        <w:rPr>
          <w:rFonts w:ascii="Cambria" w:hAnsi="Cambria"/>
        </w:rPr>
        <w:t xml:space="preserve">NOW, THEREFORE, BE IT RESOLVED that the City Council </w:t>
      </w:r>
      <w:r w:rsidR="00ED0E2E">
        <w:rPr>
          <w:rFonts w:ascii="Cambria" w:hAnsi="Cambria"/>
        </w:rPr>
        <w:t xml:space="preserve">of the City of Hayward </w:t>
      </w:r>
      <w:r w:rsidR="00F66543">
        <w:rPr>
          <w:rFonts w:ascii="Cambria" w:hAnsi="Cambria"/>
        </w:rPr>
        <w:t xml:space="preserve">authorizes the City Manager or designee to execute the </w:t>
      </w:r>
      <w:r w:rsidR="00A45CD3">
        <w:rPr>
          <w:rFonts w:ascii="Cambria" w:hAnsi="Cambria"/>
        </w:rPr>
        <w:t>F</w:t>
      </w:r>
      <w:r w:rsidR="00F66543">
        <w:rPr>
          <w:rFonts w:ascii="Cambria" w:hAnsi="Cambria"/>
        </w:rPr>
        <w:t xml:space="preserve">irst </w:t>
      </w:r>
      <w:r w:rsidR="00A45CD3">
        <w:rPr>
          <w:rFonts w:ascii="Cambria" w:hAnsi="Cambria"/>
        </w:rPr>
        <w:t>A</w:t>
      </w:r>
      <w:r w:rsidR="00F66543">
        <w:rPr>
          <w:rFonts w:ascii="Cambria" w:hAnsi="Cambria"/>
        </w:rPr>
        <w:t>mendment to the DD</w:t>
      </w:r>
      <w:r w:rsidR="000F01BB">
        <w:rPr>
          <w:rFonts w:ascii="Cambria" w:hAnsi="Cambria"/>
        </w:rPr>
        <w:t>A, and all ancillary documents attached thereto, on behalf of the City in substantial conformance to the terms outlined in the staff report, subject to such</w:t>
      </w:r>
      <w:r w:rsidR="005F2521">
        <w:rPr>
          <w:rFonts w:ascii="Cambria" w:hAnsi="Cambria"/>
        </w:rPr>
        <w:t xml:space="preserve"> </w:t>
      </w:r>
      <w:r w:rsidR="005F2521" w:rsidRPr="00A81378">
        <w:rPr>
          <w:rFonts w:ascii="Cambria" w:hAnsi="Cambria"/>
          <w:noProof/>
        </w:rPr>
        <w:t>nonsubstantive</w:t>
      </w:r>
      <w:r w:rsidR="000F01BB">
        <w:rPr>
          <w:rFonts w:ascii="Cambria" w:hAnsi="Cambria"/>
        </w:rPr>
        <w:t xml:space="preserve"> or minor </w:t>
      </w:r>
      <w:r w:rsidR="008743D3">
        <w:rPr>
          <w:rFonts w:ascii="Cambria" w:hAnsi="Cambria"/>
        </w:rPr>
        <w:t>m</w:t>
      </w:r>
      <w:r w:rsidR="000F01BB">
        <w:rPr>
          <w:rFonts w:ascii="Cambria" w:hAnsi="Cambria"/>
        </w:rPr>
        <w:t xml:space="preserve">odifications or amendments as </w:t>
      </w:r>
      <w:r w:rsidR="000F01BB" w:rsidRPr="005F2521">
        <w:rPr>
          <w:rFonts w:ascii="Cambria" w:hAnsi="Cambria"/>
          <w:bCs/>
        </w:rPr>
        <w:t xml:space="preserve">may be necessary to complete the transactions contemplated hereby, and subject further to the City Attorney’s approval as to form. </w:t>
      </w:r>
    </w:p>
    <w:p w14:paraId="053C4AEB" w14:textId="77777777" w:rsidR="005F2521" w:rsidRPr="005F2521" w:rsidRDefault="005F2521" w:rsidP="00330A96">
      <w:pPr>
        <w:pStyle w:val="Style1"/>
        <w:ind w:firstLine="720"/>
        <w:jc w:val="both"/>
        <w:rPr>
          <w:rFonts w:ascii="Cambria" w:hAnsi="Cambria"/>
          <w:bCs/>
        </w:rPr>
      </w:pPr>
    </w:p>
    <w:p w14:paraId="601DB806" w14:textId="31577DFD" w:rsidR="00531E1E" w:rsidRDefault="00556A29" w:rsidP="00330A96">
      <w:pPr>
        <w:pStyle w:val="Style1"/>
        <w:ind w:firstLine="720"/>
        <w:jc w:val="both"/>
        <w:rPr>
          <w:rFonts w:ascii="Cambria" w:hAnsi="Cambria"/>
          <w:noProof/>
        </w:rPr>
      </w:pPr>
      <w:r w:rsidRPr="005F2521">
        <w:rPr>
          <w:rFonts w:ascii="Cambria" w:hAnsi="Cambria"/>
          <w:bCs/>
        </w:rPr>
        <w:t xml:space="preserve">BE IT FURTHER RESOLVED that the City Manager or designee shall execute such other instruments, and take </w:t>
      </w:r>
      <w:proofErr w:type="gramStart"/>
      <w:r w:rsidRPr="005F2521">
        <w:rPr>
          <w:rFonts w:ascii="Cambria" w:hAnsi="Cambria"/>
          <w:bCs/>
        </w:rPr>
        <w:t>any and</w:t>
      </w:r>
      <w:r w:rsidRPr="00A81378">
        <w:rPr>
          <w:rFonts w:ascii="Cambria" w:hAnsi="Cambria"/>
          <w:noProof/>
        </w:rPr>
        <w:t xml:space="preserve"> all</w:t>
      </w:r>
      <w:proofErr w:type="gramEnd"/>
      <w:r w:rsidRPr="00A81378">
        <w:rPr>
          <w:rFonts w:ascii="Cambria" w:hAnsi="Cambria"/>
          <w:noProof/>
        </w:rPr>
        <w:t xml:space="preserve"> other action, as may be reasonbly necessary to complete the disposition and acquisition of </w:t>
      </w:r>
      <w:r w:rsidR="000C68E8">
        <w:rPr>
          <w:rFonts w:ascii="Cambria" w:hAnsi="Cambria"/>
          <w:noProof/>
        </w:rPr>
        <w:t>the SR 238 Parcel Group 3</w:t>
      </w:r>
      <w:r w:rsidR="000C68E8" w:rsidRPr="009B294C">
        <w:rPr>
          <w:rFonts w:ascii="Cambria" w:hAnsi="Cambria"/>
          <w:noProof/>
        </w:rPr>
        <w:t xml:space="preserve"> </w:t>
      </w:r>
      <w:r w:rsidRPr="00A81378">
        <w:rPr>
          <w:rFonts w:ascii="Cambria" w:hAnsi="Cambria"/>
          <w:noProof/>
        </w:rPr>
        <w:t>properties, and to close escrow on, as contemplated in the</w:t>
      </w:r>
      <w:r w:rsidR="000F382E">
        <w:rPr>
          <w:rFonts w:ascii="Cambria" w:hAnsi="Cambria"/>
          <w:noProof/>
        </w:rPr>
        <w:t xml:space="preserve"> first amendment to the</w:t>
      </w:r>
      <w:r w:rsidRPr="00A81378">
        <w:rPr>
          <w:rFonts w:ascii="Cambria" w:hAnsi="Cambria"/>
          <w:noProof/>
        </w:rPr>
        <w:t xml:space="preserve"> DDA.  </w:t>
      </w:r>
    </w:p>
    <w:p w14:paraId="545A8795" w14:textId="77777777" w:rsidR="005F2521" w:rsidRPr="00A81378" w:rsidRDefault="005F2521" w:rsidP="00330A96">
      <w:pPr>
        <w:pStyle w:val="Style1"/>
        <w:ind w:firstLine="720"/>
        <w:jc w:val="both"/>
        <w:rPr>
          <w:rFonts w:ascii="Cambria" w:hAnsi="Cambria"/>
          <w:noProof/>
        </w:rPr>
      </w:pPr>
    </w:p>
    <w:p w14:paraId="75309405" w14:textId="295735D0" w:rsidR="00873065" w:rsidRPr="00A81378" w:rsidRDefault="00873065" w:rsidP="00330A96">
      <w:pPr>
        <w:spacing w:after="0" w:line="240" w:lineRule="auto"/>
        <w:ind w:firstLine="720"/>
        <w:jc w:val="both"/>
        <w:rPr>
          <w:rFonts w:ascii="Cambria" w:hAnsi="Cambria"/>
          <w:sz w:val="24"/>
          <w:szCs w:val="24"/>
        </w:rPr>
      </w:pPr>
      <w:r w:rsidRPr="00A81378">
        <w:rPr>
          <w:rFonts w:ascii="Cambria" w:hAnsi="Cambria" w:cs="Times New Roman"/>
          <w:noProof/>
          <w:sz w:val="24"/>
          <w:szCs w:val="24"/>
        </w:rPr>
        <w:t xml:space="preserve">BE IT FURTHER RESOLVED that the Council approves amendments to the Parcel Group 3 Affordable Housing Plan contained </w:t>
      </w:r>
      <w:r w:rsidR="00482AE9">
        <w:rPr>
          <w:rFonts w:ascii="Cambria" w:hAnsi="Cambria" w:cs="Times New Roman"/>
          <w:noProof/>
          <w:sz w:val="24"/>
          <w:szCs w:val="24"/>
        </w:rPr>
        <w:t xml:space="preserve">as Attachment III to </w:t>
      </w:r>
      <w:r w:rsidRPr="00A81378">
        <w:rPr>
          <w:rFonts w:ascii="Cambria" w:hAnsi="Cambria" w:cs="Times New Roman"/>
          <w:noProof/>
          <w:sz w:val="24"/>
          <w:szCs w:val="24"/>
        </w:rPr>
        <w:t>the staff report, following adoption of this Resolution.</w:t>
      </w:r>
    </w:p>
    <w:p w14:paraId="6DF14C8E" w14:textId="77777777" w:rsidR="008517EC" w:rsidRDefault="008517EC" w:rsidP="00330A96">
      <w:pPr>
        <w:spacing w:after="0" w:line="240" w:lineRule="auto"/>
        <w:ind w:firstLine="720"/>
        <w:jc w:val="both"/>
        <w:rPr>
          <w:rFonts w:ascii="Cambria" w:hAnsi="Cambria"/>
          <w:sz w:val="24"/>
          <w:szCs w:val="24"/>
        </w:rPr>
      </w:pPr>
    </w:p>
    <w:p w14:paraId="027F1A02" w14:textId="1F9D3B1B" w:rsidR="00113940" w:rsidRPr="00A81378" w:rsidRDefault="00556A29" w:rsidP="00330A96">
      <w:pPr>
        <w:spacing w:after="0" w:line="240" w:lineRule="auto"/>
        <w:ind w:firstLine="720"/>
        <w:jc w:val="both"/>
        <w:rPr>
          <w:rFonts w:ascii="Cambria" w:hAnsi="Cambria"/>
          <w:sz w:val="24"/>
          <w:szCs w:val="24"/>
        </w:rPr>
      </w:pPr>
      <w:r w:rsidRPr="00A81378">
        <w:rPr>
          <w:rFonts w:ascii="Cambria" w:hAnsi="Cambria"/>
          <w:sz w:val="24"/>
          <w:szCs w:val="24"/>
        </w:rPr>
        <w:t>BE IT FURTHER RESOLVED that the City Council designates the City Clerk as the custodian of the documents and other material which constitute the record of proceedings upon which the decision herein is based.  These documents may be found at the office of the office of the City Clerk, at 777 B Street, Fourth Floor, Hayward, CA 94541.</w:t>
      </w:r>
    </w:p>
    <w:p w14:paraId="33F3E52B" w14:textId="77777777" w:rsidR="008517EC" w:rsidRDefault="008517EC" w:rsidP="00330A96">
      <w:pPr>
        <w:spacing w:after="0" w:line="240" w:lineRule="auto"/>
        <w:ind w:firstLine="720"/>
        <w:jc w:val="both"/>
        <w:rPr>
          <w:rFonts w:ascii="Cambria" w:hAnsi="Cambria"/>
          <w:sz w:val="24"/>
          <w:szCs w:val="24"/>
        </w:rPr>
      </w:pPr>
    </w:p>
    <w:p w14:paraId="12358C97" w14:textId="5D12C3F1" w:rsidR="00113940" w:rsidRPr="00A81378" w:rsidRDefault="00556A29" w:rsidP="00330A96">
      <w:pPr>
        <w:spacing w:after="0" w:line="240" w:lineRule="auto"/>
        <w:ind w:firstLine="720"/>
        <w:jc w:val="both"/>
        <w:rPr>
          <w:rFonts w:ascii="Cambria" w:hAnsi="Cambria"/>
          <w:sz w:val="24"/>
          <w:szCs w:val="24"/>
        </w:rPr>
      </w:pPr>
      <w:r w:rsidRPr="00A81378">
        <w:rPr>
          <w:rFonts w:ascii="Cambria" w:hAnsi="Cambria"/>
          <w:sz w:val="24"/>
          <w:szCs w:val="24"/>
        </w:rPr>
        <w:t>BE IT FURTHER RESOLVED that this Resolution shall take immediate effect from and after its passage.</w:t>
      </w:r>
    </w:p>
    <w:p w14:paraId="64F8D889" w14:textId="3A0F9022" w:rsidR="00113940" w:rsidRPr="00A81378" w:rsidRDefault="00330A96" w:rsidP="006C191A">
      <w:pPr>
        <w:rPr>
          <w:rFonts w:ascii="Cambria" w:hAnsi="Cambria"/>
          <w:sz w:val="24"/>
          <w:szCs w:val="24"/>
        </w:rPr>
      </w:pPr>
      <w:r>
        <w:rPr>
          <w:rFonts w:ascii="Cambria" w:hAnsi="Cambria"/>
          <w:sz w:val="24"/>
          <w:szCs w:val="24"/>
        </w:rPr>
        <w:br/>
      </w:r>
      <w:r w:rsidR="00556A29" w:rsidRPr="00A81378">
        <w:rPr>
          <w:rFonts w:ascii="Cambria" w:hAnsi="Cambria"/>
          <w:sz w:val="24"/>
          <w:szCs w:val="24"/>
        </w:rPr>
        <w:t>IN COUNCIL, HAYWARD, CALIFORNIA</w:t>
      </w:r>
      <w:r w:rsidR="00235322" w:rsidRPr="00A81378">
        <w:rPr>
          <w:rFonts w:ascii="Cambria" w:hAnsi="Cambria"/>
          <w:sz w:val="24"/>
          <w:szCs w:val="24"/>
        </w:rPr>
        <w:t>_________________</w:t>
      </w:r>
      <w:r w:rsidR="00556A29" w:rsidRPr="00A81378">
        <w:rPr>
          <w:rFonts w:ascii="Cambria" w:hAnsi="Cambria"/>
          <w:sz w:val="24"/>
          <w:szCs w:val="24"/>
        </w:rPr>
        <w:t>, 202</w:t>
      </w:r>
      <w:r w:rsidR="005246AB">
        <w:rPr>
          <w:rFonts w:ascii="Cambria" w:hAnsi="Cambria"/>
          <w:sz w:val="24"/>
          <w:szCs w:val="24"/>
        </w:rPr>
        <w:t>2</w:t>
      </w:r>
    </w:p>
    <w:p w14:paraId="5D3AA779" w14:textId="25B93046" w:rsidR="00113940" w:rsidRPr="00A81378" w:rsidRDefault="00556A29" w:rsidP="006C191A">
      <w:pPr>
        <w:rPr>
          <w:rFonts w:ascii="Cambria" w:hAnsi="Cambria"/>
          <w:sz w:val="24"/>
          <w:szCs w:val="24"/>
        </w:rPr>
      </w:pPr>
      <w:r w:rsidRPr="00A81378">
        <w:rPr>
          <w:rFonts w:ascii="Cambria" w:hAnsi="Cambria"/>
          <w:sz w:val="24"/>
          <w:szCs w:val="24"/>
        </w:rPr>
        <w:t>ADOPTED BY THE FOLLOWING VOTE:</w:t>
      </w:r>
    </w:p>
    <w:p w14:paraId="4C7DAADF" w14:textId="6CE37933" w:rsidR="00113940" w:rsidRPr="00A81378" w:rsidRDefault="00556A29" w:rsidP="006C191A">
      <w:pPr>
        <w:rPr>
          <w:rFonts w:ascii="Cambria" w:hAnsi="Cambria"/>
          <w:sz w:val="24"/>
          <w:szCs w:val="24"/>
        </w:rPr>
      </w:pPr>
      <w:r w:rsidRPr="00A81378">
        <w:rPr>
          <w:rFonts w:ascii="Cambria" w:hAnsi="Cambria"/>
          <w:sz w:val="24"/>
          <w:szCs w:val="24"/>
        </w:rPr>
        <w:t>AYES:</w:t>
      </w:r>
      <w:r w:rsidRPr="00A81378">
        <w:rPr>
          <w:rFonts w:ascii="Cambria" w:hAnsi="Cambria"/>
          <w:sz w:val="24"/>
          <w:szCs w:val="24"/>
        </w:rPr>
        <w:tab/>
      </w:r>
      <w:r w:rsidRPr="00A81378">
        <w:rPr>
          <w:rFonts w:ascii="Cambria" w:hAnsi="Cambria"/>
          <w:sz w:val="24"/>
          <w:szCs w:val="24"/>
        </w:rPr>
        <w:tab/>
        <w:t>COUNCIL MEMBERS:</w:t>
      </w:r>
    </w:p>
    <w:p w14:paraId="75B4C797" w14:textId="67B7F214" w:rsidR="00A143E2" w:rsidRPr="00A81378" w:rsidRDefault="00A143E2" w:rsidP="006C191A">
      <w:pPr>
        <w:rPr>
          <w:rFonts w:ascii="Cambria" w:hAnsi="Cambria"/>
          <w:sz w:val="24"/>
          <w:szCs w:val="24"/>
        </w:rPr>
      </w:pPr>
      <w:r w:rsidRPr="00A81378">
        <w:rPr>
          <w:rFonts w:ascii="Cambria" w:hAnsi="Cambria"/>
          <w:sz w:val="24"/>
          <w:szCs w:val="24"/>
        </w:rPr>
        <w:tab/>
      </w:r>
      <w:r w:rsidRPr="00A81378">
        <w:rPr>
          <w:rFonts w:ascii="Cambria" w:hAnsi="Cambria"/>
          <w:sz w:val="24"/>
          <w:szCs w:val="24"/>
        </w:rPr>
        <w:tab/>
        <w:t>MAYOR:</w:t>
      </w:r>
    </w:p>
    <w:p w14:paraId="0371D2AF" w14:textId="5803959B" w:rsidR="00113940" w:rsidRPr="00A81378" w:rsidRDefault="00556A29" w:rsidP="006C191A">
      <w:pPr>
        <w:rPr>
          <w:rFonts w:ascii="Cambria" w:hAnsi="Cambria"/>
          <w:sz w:val="24"/>
          <w:szCs w:val="24"/>
        </w:rPr>
      </w:pPr>
      <w:r w:rsidRPr="00A81378">
        <w:rPr>
          <w:rFonts w:ascii="Cambria" w:hAnsi="Cambria"/>
          <w:sz w:val="24"/>
          <w:szCs w:val="24"/>
        </w:rPr>
        <w:t>NOES:</w:t>
      </w:r>
      <w:r w:rsidRPr="00A81378">
        <w:rPr>
          <w:rFonts w:ascii="Cambria" w:hAnsi="Cambria"/>
          <w:sz w:val="24"/>
          <w:szCs w:val="24"/>
        </w:rPr>
        <w:tab/>
      </w:r>
      <w:r w:rsidRPr="00A81378">
        <w:rPr>
          <w:rFonts w:ascii="Cambria" w:hAnsi="Cambria"/>
          <w:sz w:val="24"/>
          <w:szCs w:val="24"/>
        </w:rPr>
        <w:tab/>
        <w:t>COUNCIL MEMBERS:</w:t>
      </w:r>
    </w:p>
    <w:p w14:paraId="1C8F4E07" w14:textId="241A3825" w:rsidR="00113940" w:rsidRPr="00A81378" w:rsidRDefault="00556A29" w:rsidP="006C191A">
      <w:pPr>
        <w:rPr>
          <w:rFonts w:ascii="Cambria" w:hAnsi="Cambria"/>
          <w:sz w:val="24"/>
          <w:szCs w:val="24"/>
        </w:rPr>
      </w:pPr>
      <w:r w:rsidRPr="00A81378">
        <w:rPr>
          <w:rFonts w:ascii="Cambria" w:hAnsi="Cambria"/>
          <w:sz w:val="24"/>
          <w:szCs w:val="24"/>
        </w:rPr>
        <w:t>ABSTAIN:</w:t>
      </w:r>
      <w:r w:rsidRPr="00A81378">
        <w:rPr>
          <w:rFonts w:ascii="Cambria" w:hAnsi="Cambria"/>
          <w:sz w:val="24"/>
          <w:szCs w:val="24"/>
        </w:rPr>
        <w:tab/>
        <w:t>COUNCIL MEMBERS:</w:t>
      </w:r>
    </w:p>
    <w:p w14:paraId="1CE8BA96" w14:textId="434BD860" w:rsidR="00113940" w:rsidRPr="00A81378" w:rsidRDefault="00556A29" w:rsidP="006C191A">
      <w:pPr>
        <w:rPr>
          <w:rFonts w:ascii="Cambria" w:hAnsi="Cambria"/>
          <w:sz w:val="24"/>
          <w:szCs w:val="24"/>
        </w:rPr>
      </w:pPr>
      <w:r w:rsidRPr="00A81378">
        <w:rPr>
          <w:rFonts w:ascii="Cambria" w:hAnsi="Cambria"/>
          <w:sz w:val="24"/>
          <w:szCs w:val="24"/>
        </w:rPr>
        <w:t>ABSENT:</w:t>
      </w:r>
      <w:r w:rsidRPr="00A81378">
        <w:rPr>
          <w:rFonts w:ascii="Cambria" w:hAnsi="Cambria"/>
          <w:sz w:val="24"/>
          <w:szCs w:val="24"/>
        </w:rPr>
        <w:tab/>
        <w:t>COUNCIL MEMBERS</w:t>
      </w:r>
    </w:p>
    <w:p w14:paraId="739B3130" w14:textId="05936687" w:rsidR="00113940" w:rsidRPr="00A81378" w:rsidRDefault="00556A29" w:rsidP="008517EC">
      <w:pPr>
        <w:spacing w:after="0" w:line="240" w:lineRule="auto"/>
        <w:rPr>
          <w:rFonts w:ascii="Cambria" w:hAnsi="Cambria"/>
          <w:sz w:val="24"/>
          <w:szCs w:val="24"/>
        </w:rPr>
      </w:pP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00A143E2" w:rsidRPr="00A81378">
        <w:rPr>
          <w:rFonts w:ascii="Cambria" w:hAnsi="Cambria"/>
          <w:sz w:val="24"/>
          <w:szCs w:val="24"/>
        </w:rPr>
        <w:tab/>
      </w:r>
      <w:r w:rsidR="00A143E2" w:rsidRPr="00A81378">
        <w:rPr>
          <w:rFonts w:ascii="Cambria" w:hAnsi="Cambria"/>
          <w:sz w:val="24"/>
          <w:szCs w:val="24"/>
        </w:rPr>
        <w:tab/>
        <w:t xml:space="preserve">           </w:t>
      </w:r>
      <w:proofErr w:type="gramStart"/>
      <w:r w:rsidRPr="00A81378">
        <w:rPr>
          <w:rFonts w:ascii="Cambria" w:hAnsi="Cambria"/>
          <w:sz w:val="24"/>
          <w:szCs w:val="24"/>
        </w:rPr>
        <w:t>ATTEST:_</w:t>
      </w:r>
      <w:proofErr w:type="gramEnd"/>
      <w:r w:rsidRPr="00A81378">
        <w:rPr>
          <w:rFonts w:ascii="Cambria" w:hAnsi="Cambria"/>
          <w:sz w:val="24"/>
          <w:szCs w:val="24"/>
        </w:rPr>
        <w:t>_______________</w:t>
      </w:r>
      <w:r w:rsidR="00A143E2" w:rsidRPr="00A81378">
        <w:rPr>
          <w:rFonts w:ascii="Cambria" w:hAnsi="Cambria"/>
          <w:sz w:val="24"/>
          <w:szCs w:val="24"/>
        </w:rPr>
        <w:t>__</w:t>
      </w:r>
      <w:r w:rsidRPr="00A81378">
        <w:rPr>
          <w:rFonts w:ascii="Cambria" w:hAnsi="Cambria"/>
          <w:sz w:val="24"/>
          <w:szCs w:val="24"/>
        </w:rPr>
        <w:t>___________________</w:t>
      </w:r>
    </w:p>
    <w:p w14:paraId="0A9B348B" w14:textId="056B5B01" w:rsidR="00113940" w:rsidRPr="00A81378" w:rsidRDefault="00556A29" w:rsidP="008517EC">
      <w:pPr>
        <w:spacing w:after="0" w:line="240" w:lineRule="auto"/>
        <w:rPr>
          <w:rFonts w:ascii="Cambria" w:hAnsi="Cambria"/>
          <w:sz w:val="24"/>
          <w:szCs w:val="24"/>
        </w:rPr>
      </w:pP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Pr="00A81378">
        <w:rPr>
          <w:rFonts w:ascii="Cambria" w:hAnsi="Cambria"/>
          <w:sz w:val="24"/>
          <w:szCs w:val="24"/>
        </w:rPr>
        <w:tab/>
      </w:r>
      <w:r w:rsidR="00A143E2" w:rsidRPr="00A81378">
        <w:rPr>
          <w:rFonts w:ascii="Cambria" w:hAnsi="Cambria"/>
          <w:sz w:val="24"/>
          <w:szCs w:val="24"/>
        </w:rPr>
        <w:tab/>
      </w:r>
      <w:r w:rsidR="00A143E2" w:rsidRPr="00A81378">
        <w:rPr>
          <w:rFonts w:ascii="Cambria" w:hAnsi="Cambria"/>
          <w:sz w:val="24"/>
          <w:szCs w:val="24"/>
        </w:rPr>
        <w:tab/>
      </w:r>
      <w:r w:rsidRPr="00A81378">
        <w:rPr>
          <w:rFonts w:ascii="Cambria" w:hAnsi="Cambria"/>
          <w:sz w:val="24"/>
          <w:szCs w:val="24"/>
        </w:rPr>
        <w:t>City Clerk of the City of Hayward</w:t>
      </w:r>
    </w:p>
    <w:p w14:paraId="6841CE41" w14:textId="77777777" w:rsidR="008517EC" w:rsidRDefault="008517EC" w:rsidP="008517EC">
      <w:pPr>
        <w:spacing w:after="0" w:line="240" w:lineRule="auto"/>
        <w:rPr>
          <w:rFonts w:ascii="Cambria" w:hAnsi="Cambria"/>
          <w:sz w:val="24"/>
          <w:szCs w:val="24"/>
        </w:rPr>
      </w:pPr>
    </w:p>
    <w:p w14:paraId="5FE9CA83" w14:textId="3F9290F8" w:rsidR="008517EC" w:rsidRDefault="00556A29" w:rsidP="008517EC">
      <w:pPr>
        <w:spacing w:after="0" w:line="240" w:lineRule="auto"/>
        <w:rPr>
          <w:rFonts w:ascii="Cambria" w:hAnsi="Cambria"/>
          <w:sz w:val="24"/>
          <w:szCs w:val="24"/>
        </w:rPr>
      </w:pPr>
      <w:r w:rsidRPr="00A81378">
        <w:rPr>
          <w:rFonts w:ascii="Cambria" w:hAnsi="Cambria"/>
          <w:sz w:val="24"/>
          <w:szCs w:val="24"/>
        </w:rPr>
        <w:t>APPROVED AS TO FORM:</w:t>
      </w:r>
    </w:p>
    <w:p w14:paraId="74D04F82" w14:textId="6633E483" w:rsidR="008517EC" w:rsidRDefault="008517EC" w:rsidP="008517EC">
      <w:pPr>
        <w:spacing w:after="0" w:line="240" w:lineRule="auto"/>
        <w:rPr>
          <w:rFonts w:ascii="Cambria" w:hAnsi="Cambria"/>
          <w:sz w:val="24"/>
          <w:szCs w:val="24"/>
        </w:rPr>
      </w:pPr>
    </w:p>
    <w:p w14:paraId="4F001686" w14:textId="0A39A133" w:rsidR="00113940" w:rsidRPr="00A81378" w:rsidRDefault="00556A29" w:rsidP="008517EC">
      <w:pPr>
        <w:spacing w:after="0" w:line="240" w:lineRule="auto"/>
        <w:rPr>
          <w:rFonts w:ascii="Cambria" w:hAnsi="Cambria"/>
          <w:sz w:val="24"/>
          <w:szCs w:val="24"/>
        </w:rPr>
      </w:pPr>
      <w:r w:rsidRPr="00A81378">
        <w:rPr>
          <w:rFonts w:ascii="Cambria" w:hAnsi="Cambria"/>
          <w:sz w:val="24"/>
          <w:szCs w:val="24"/>
        </w:rPr>
        <w:t>__________________________________________</w:t>
      </w:r>
    </w:p>
    <w:p w14:paraId="4BD93EE2" w14:textId="5AE83CE9" w:rsidR="00D042A4" w:rsidRPr="00A81378" w:rsidRDefault="00556A29" w:rsidP="008517EC">
      <w:pPr>
        <w:spacing w:after="0" w:line="240" w:lineRule="auto"/>
        <w:rPr>
          <w:rFonts w:ascii="Cambria" w:hAnsi="Cambria"/>
          <w:sz w:val="24"/>
          <w:szCs w:val="24"/>
        </w:rPr>
      </w:pPr>
      <w:r w:rsidRPr="00A81378">
        <w:rPr>
          <w:rFonts w:ascii="Cambria" w:hAnsi="Cambria"/>
          <w:sz w:val="24"/>
          <w:szCs w:val="24"/>
        </w:rPr>
        <w:t>City Attorney of the City of Hayward</w:t>
      </w:r>
    </w:p>
    <w:sectPr w:rsidR="00D042A4" w:rsidRPr="00A81378">
      <w:headerReference w:type="default" r:id="rId8"/>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91486" w14:textId="77777777" w:rsidR="00F42C4C" w:rsidRDefault="00F42C4C">
      <w:pPr>
        <w:spacing w:after="0" w:line="240" w:lineRule="auto"/>
      </w:pPr>
      <w:r>
        <w:separator/>
      </w:r>
    </w:p>
  </w:endnote>
  <w:endnote w:type="continuationSeparator" w:id="0">
    <w:p w14:paraId="5EFE17AE" w14:textId="77777777" w:rsidR="00F42C4C" w:rsidRDefault="00F4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BFE9" w14:textId="77777777" w:rsidR="001C57D7" w:rsidRDefault="001C57D7">
    <w:pPr>
      <w:pStyle w:val="Footer"/>
    </w:pPr>
  </w:p>
  <w:p w14:paraId="7A73E97F" w14:textId="1C7E453C" w:rsidR="001C57D7" w:rsidRDefault="00556A29" w:rsidP="00556A29">
    <w:pPr>
      <w:pStyle w:val="DocID"/>
    </w:pPr>
    <w:r>
      <w:t>163\40\2901583.1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0621"/>
      <w:docPartObj>
        <w:docPartGallery w:val="Page Numbers (Bottom of Page)"/>
        <w:docPartUnique/>
      </w:docPartObj>
    </w:sdtPr>
    <w:sdtContent>
      <w:sdt>
        <w:sdtPr>
          <w:id w:val="-1769616900"/>
          <w:docPartObj>
            <w:docPartGallery w:val="Page Numbers (Top of Page)"/>
            <w:docPartUnique/>
          </w:docPartObj>
        </w:sdtPr>
        <w:sdtContent>
          <w:p w14:paraId="4DE8132B" w14:textId="7A6FC255" w:rsidR="00A143E2" w:rsidRDefault="00A143E2">
            <w:pPr>
              <w:pStyle w:val="Footer"/>
              <w:jc w:val="right"/>
            </w:pPr>
            <w:r w:rsidRPr="00DB7EA7">
              <w:rPr>
                <w:rFonts w:ascii="Cambria" w:hAnsi="Cambria"/>
                <w:sz w:val="24"/>
                <w:szCs w:val="24"/>
              </w:rPr>
              <w:t xml:space="preserve">Page </w:t>
            </w:r>
            <w:r w:rsidRPr="00DB7EA7">
              <w:rPr>
                <w:rFonts w:ascii="Cambria" w:hAnsi="Cambria"/>
                <w:sz w:val="24"/>
                <w:szCs w:val="24"/>
              </w:rPr>
              <w:fldChar w:fldCharType="begin"/>
            </w:r>
            <w:r w:rsidRPr="00DB7EA7">
              <w:rPr>
                <w:rFonts w:ascii="Cambria" w:hAnsi="Cambria"/>
                <w:sz w:val="24"/>
                <w:szCs w:val="24"/>
              </w:rPr>
              <w:instrText xml:space="preserve"> PAGE </w:instrText>
            </w:r>
            <w:r w:rsidRPr="00DB7EA7">
              <w:rPr>
                <w:rFonts w:ascii="Cambria" w:hAnsi="Cambria"/>
                <w:sz w:val="24"/>
                <w:szCs w:val="24"/>
              </w:rPr>
              <w:fldChar w:fldCharType="separate"/>
            </w:r>
            <w:r w:rsidRPr="00DB7EA7">
              <w:rPr>
                <w:rFonts w:ascii="Cambria" w:hAnsi="Cambria"/>
                <w:noProof/>
                <w:sz w:val="24"/>
                <w:szCs w:val="24"/>
              </w:rPr>
              <w:t>2</w:t>
            </w:r>
            <w:r w:rsidRPr="00DB7EA7">
              <w:rPr>
                <w:rFonts w:ascii="Cambria" w:hAnsi="Cambria"/>
                <w:sz w:val="24"/>
                <w:szCs w:val="24"/>
              </w:rPr>
              <w:fldChar w:fldCharType="end"/>
            </w:r>
            <w:r w:rsidRPr="00DB7EA7">
              <w:rPr>
                <w:rFonts w:ascii="Cambria" w:hAnsi="Cambria"/>
                <w:sz w:val="24"/>
                <w:szCs w:val="24"/>
              </w:rPr>
              <w:t xml:space="preserve"> of </w:t>
            </w:r>
            <w:r w:rsidRPr="00DB7EA7">
              <w:rPr>
                <w:rFonts w:ascii="Cambria" w:hAnsi="Cambria"/>
                <w:sz w:val="24"/>
                <w:szCs w:val="24"/>
              </w:rPr>
              <w:fldChar w:fldCharType="begin"/>
            </w:r>
            <w:r w:rsidRPr="00DB7EA7">
              <w:rPr>
                <w:rFonts w:ascii="Cambria" w:hAnsi="Cambria"/>
                <w:sz w:val="24"/>
                <w:szCs w:val="24"/>
              </w:rPr>
              <w:instrText xml:space="preserve"> NUMPAGES  </w:instrText>
            </w:r>
            <w:r w:rsidRPr="00DB7EA7">
              <w:rPr>
                <w:rFonts w:ascii="Cambria" w:hAnsi="Cambria"/>
                <w:sz w:val="24"/>
                <w:szCs w:val="24"/>
              </w:rPr>
              <w:fldChar w:fldCharType="separate"/>
            </w:r>
            <w:r w:rsidRPr="00DB7EA7">
              <w:rPr>
                <w:rFonts w:ascii="Cambria" w:hAnsi="Cambria"/>
                <w:noProof/>
                <w:sz w:val="24"/>
                <w:szCs w:val="24"/>
              </w:rPr>
              <w:t>2</w:t>
            </w:r>
            <w:r w:rsidRPr="00DB7EA7">
              <w:rPr>
                <w:rFonts w:ascii="Cambria" w:hAnsi="Cambria"/>
                <w:sz w:val="24"/>
                <w:szCs w:val="24"/>
              </w:rPr>
              <w:fldChar w:fldCharType="end"/>
            </w:r>
          </w:p>
        </w:sdtContent>
      </w:sdt>
    </w:sdtContent>
  </w:sdt>
  <w:p w14:paraId="45051F03" w14:textId="7781E982" w:rsidR="001C57D7" w:rsidRDefault="001C57D7" w:rsidP="00556A29">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949F" w14:textId="77777777" w:rsidR="001C57D7" w:rsidRDefault="001C57D7">
    <w:pPr>
      <w:pStyle w:val="Footer"/>
    </w:pPr>
  </w:p>
  <w:p w14:paraId="78C2812F" w14:textId="0EA67234" w:rsidR="001C57D7" w:rsidRDefault="00556A29" w:rsidP="00556A29">
    <w:pPr>
      <w:pStyle w:val="DocID"/>
    </w:pPr>
    <w:r>
      <w:t>163\40\2901583.1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D5869" w14:textId="77777777" w:rsidR="00F42C4C" w:rsidRDefault="00F42C4C">
      <w:pPr>
        <w:spacing w:after="0" w:line="240" w:lineRule="auto"/>
      </w:pPr>
      <w:r>
        <w:separator/>
      </w:r>
    </w:p>
  </w:footnote>
  <w:footnote w:type="continuationSeparator" w:id="0">
    <w:p w14:paraId="1D99C0B7" w14:textId="77777777" w:rsidR="00F42C4C" w:rsidRDefault="00F4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0FEA" w14:textId="26036373" w:rsidR="00A143E2" w:rsidRPr="00DB7EA7" w:rsidRDefault="00A143E2" w:rsidP="00DB7EA7">
    <w:pPr>
      <w:pStyle w:val="Header"/>
      <w:jc w:val="right"/>
      <w:rPr>
        <w:rFonts w:ascii="Cambria" w:hAnsi="Cambria"/>
        <w:sz w:val="24"/>
        <w:szCs w:val="24"/>
      </w:rPr>
    </w:pPr>
    <w:r w:rsidRPr="00DB7EA7">
      <w:rPr>
        <w:rFonts w:ascii="Cambria" w:hAnsi="Cambria"/>
        <w:sz w:val="24"/>
        <w:szCs w:val="24"/>
      </w:rPr>
      <w:t>ATTACHMENT II</w:t>
    </w:r>
  </w:p>
  <w:p w14:paraId="6B14E601" w14:textId="77777777" w:rsidR="00556A29" w:rsidRDefault="00556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33D7D"/>
    <w:multiLevelType w:val="hybridMultilevel"/>
    <w:tmpl w:val="692897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15E49B5"/>
    <w:multiLevelType w:val="hybridMultilevel"/>
    <w:tmpl w:val="D0F6050C"/>
    <w:lvl w:ilvl="0" w:tplc="41723BA8">
      <w:start w:val="1"/>
      <w:numFmt w:val="bullet"/>
      <w:lvlText w:val=""/>
      <w:lvlJc w:val="left"/>
      <w:pPr>
        <w:ind w:left="720" w:hanging="360"/>
      </w:pPr>
      <w:rPr>
        <w:rFonts w:ascii="Symbol" w:hAnsi="Symbol" w:hint="default"/>
      </w:rPr>
    </w:lvl>
    <w:lvl w:ilvl="1" w:tplc="F594BCF4" w:tentative="1">
      <w:start w:val="1"/>
      <w:numFmt w:val="bullet"/>
      <w:lvlText w:val="o"/>
      <w:lvlJc w:val="left"/>
      <w:pPr>
        <w:ind w:left="1440" w:hanging="360"/>
      </w:pPr>
      <w:rPr>
        <w:rFonts w:ascii="Courier New" w:hAnsi="Courier New" w:cs="Courier New" w:hint="default"/>
      </w:rPr>
    </w:lvl>
    <w:lvl w:ilvl="2" w:tplc="75BE7640" w:tentative="1">
      <w:start w:val="1"/>
      <w:numFmt w:val="bullet"/>
      <w:lvlText w:val=""/>
      <w:lvlJc w:val="left"/>
      <w:pPr>
        <w:ind w:left="2160" w:hanging="360"/>
      </w:pPr>
      <w:rPr>
        <w:rFonts w:ascii="Wingdings" w:hAnsi="Wingdings" w:hint="default"/>
      </w:rPr>
    </w:lvl>
    <w:lvl w:ilvl="3" w:tplc="09265A76" w:tentative="1">
      <w:start w:val="1"/>
      <w:numFmt w:val="bullet"/>
      <w:lvlText w:val=""/>
      <w:lvlJc w:val="left"/>
      <w:pPr>
        <w:ind w:left="2880" w:hanging="360"/>
      </w:pPr>
      <w:rPr>
        <w:rFonts w:ascii="Symbol" w:hAnsi="Symbol" w:hint="default"/>
      </w:rPr>
    </w:lvl>
    <w:lvl w:ilvl="4" w:tplc="E69EB7E0" w:tentative="1">
      <w:start w:val="1"/>
      <w:numFmt w:val="bullet"/>
      <w:lvlText w:val="o"/>
      <w:lvlJc w:val="left"/>
      <w:pPr>
        <w:ind w:left="3600" w:hanging="360"/>
      </w:pPr>
      <w:rPr>
        <w:rFonts w:ascii="Courier New" w:hAnsi="Courier New" w:cs="Courier New" w:hint="default"/>
      </w:rPr>
    </w:lvl>
    <w:lvl w:ilvl="5" w:tplc="8FC29A40" w:tentative="1">
      <w:start w:val="1"/>
      <w:numFmt w:val="bullet"/>
      <w:lvlText w:val=""/>
      <w:lvlJc w:val="left"/>
      <w:pPr>
        <w:ind w:left="4320" w:hanging="360"/>
      </w:pPr>
      <w:rPr>
        <w:rFonts w:ascii="Wingdings" w:hAnsi="Wingdings" w:hint="default"/>
      </w:rPr>
    </w:lvl>
    <w:lvl w:ilvl="6" w:tplc="07443F32" w:tentative="1">
      <w:start w:val="1"/>
      <w:numFmt w:val="bullet"/>
      <w:lvlText w:val=""/>
      <w:lvlJc w:val="left"/>
      <w:pPr>
        <w:ind w:left="5040" w:hanging="360"/>
      </w:pPr>
      <w:rPr>
        <w:rFonts w:ascii="Symbol" w:hAnsi="Symbol" w:hint="default"/>
      </w:rPr>
    </w:lvl>
    <w:lvl w:ilvl="7" w:tplc="D750DB1E" w:tentative="1">
      <w:start w:val="1"/>
      <w:numFmt w:val="bullet"/>
      <w:lvlText w:val="o"/>
      <w:lvlJc w:val="left"/>
      <w:pPr>
        <w:ind w:left="5760" w:hanging="360"/>
      </w:pPr>
      <w:rPr>
        <w:rFonts w:ascii="Courier New" w:hAnsi="Courier New" w:cs="Courier New" w:hint="default"/>
      </w:rPr>
    </w:lvl>
    <w:lvl w:ilvl="8" w:tplc="A28A1A9E" w:tentative="1">
      <w:start w:val="1"/>
      <w:numFmt w:val="bullet"/>
      <w:lvlText w:val=""/>
      <w:lvlJc w:val="left"/>
      <w:pPr>
        <w:ind w:left="6480" w:hanging="360"/>
      </w:pPr>
      <w:rPr>
        <w:rFonts w:ascii="Wingdings" w:hAnsi="Wingdings" w:hint="default"/>
      </w:rPr>
    </w:lvl>
  </w:abstractNum>
  <w:num w:numId="1" w16cid:durableId="323632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749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0C"/>
    <w:rsid w:val="0002487C"/>
    <w:rsid w:val="000375DF"/>
    <w:rsid w:val="00051F50"/>
    <w:rsid w:val="00063DE9"/>
    <w:rsid w:val="000739F7"/>
    <w:rsid w:val="00081A8E"/>
    <w:rsid w:val="0008542B"/>
    <w:rsid w:val="00096AC7"/>
    <w:rsid w:val="000C68E8"/>
    <w:rsid w:val="000E3504"/>
    <w:rsid w:val="000F01BB"/>
    <w:rsid w:val="000F382E"/>
    <w:rsid w:val="000F4952"/>
    <w:rsid w:val="0011277F"/>
    <w:rsid w:val="00113940"/>
    <w:rsid w:val="00145AC4"/>
    <w:rsid w:val="001702D6"/>
    <w:rsid w:val="001A2F75"/>
    <w:rsid w:val="001A4F39"/>
    <w:rsid w:val="001C57D7"/>
    <w:rsid w:val="001E75AE"/>
    <w:rsid w:val="001F2E49"/>
    <w:rsid w:val="00226AAB"/>
    <w:rsid w:val="00235322"/>
    <w:rsid w:val="002425E8"/>
    <w:rsid w:val="00254D41"/>
    <w:rsid w:val="00260F0C"/>
    <w:rsid w:val="002B27D5"/>
    <w:rsid w:val="002B5233"/>
    <w:rsid w:val="002D0EF3"/>
    <w:rsid w:val="002F2B36"/>
    <w:rsid w:val="00302AA7"/>
    <w:rsid w:val="00330A96"/>
    <w:rsid w:val="00332554"/>
    <w:rsid w:val="0038075C"/>
    <w:rsid w:val="00380D9A"/>
    <w:rsid w:val="0038705A"/>
    <w:rsid w:val="00393FAA"/>
    <w:rsid w:val="00397C6E"/>
    <w:rsid w:val="003B33BE"/>
    <w:rsid w:val="00404BA6"/>
    <w:rsid w:val="00430DBC"/>
    <w:rsid w:val="00451067"/>
    <w:rsid w:val="0045444A"/>
    <w:rsid w:val="00462D42"/>
    <w:rsid w:val="00466ABD"/>
    <w:rsid w:val="00472C5A"/>
    <w:rsid w:val="00482AE9"/>
    <w:rsid w:val="004F7820"/>
    <w:rsid w:val="00504132"/>
    <w:rsid w:val="00504E7B"/>
    <w:rsid w:val="005134E3"/>
    <w:rsid w:val="005246AB"/>
    <w:rsid w:val="00530455"/>
    <w:rsid w:val="00531E1E"/>
    <w:rsid w:val="00543E1C"/>
    <w:rsid w:val="00556A29"/>
    <w:rsid w:val="00575BFA"/>
    <w:rsid w:val="00587A45"/>
    <w:rsid w:val="005D08CD"/>
    <w:rsid w:val="005E2166"/>
    <w:rsid w:val="005F2521"/>
    <w:rsid w:val="00637640"/>
    <w:rsid w:val="006409ED"/>
    <w:rsid w:val="00664EEB"/>
    <w:rsid w:val="00672B2E"/>
    <w:rsid w:val="00675633"/>
    <w:rsid w:val="006761A6"/>
    <w:rsid w:val="0067632D"/>
    <w:rsid w:val="00687764"/>
    <w:rsid w:val="0069015F"/>
    <w:rsid w:val="00696EA0"/>
    <w:rsid w:val="006C191A"/>
    <w:rsid w:val="006F70D5"/>
    <w:rsid w:val="00701CB1"/>
    <w:rsid w:val="00724782"/>
    <w:rsid w:val="007A5855"/>
    <w:rsid w:val="007C3869"/>
    <w:rsid w:val="007D4582"/>
    <w:rsid w:val="00803C1F"/>
    <w:rsid w:val="00812BD7"/>
    <w:rsid w:val="00813828"/>
    <w:rsid w:val="00821D75"/>
    <w:rsid w:val="008517EC"/>
    <w:rsid w:val="008650FF"/>
    <w:rsid w:val="00873065"/>
    <w:rsid w:val="008743D3"/>
    <w:rsid w:val="00880C62"/>
    <w:rsid w:val="008A3369"/>
    <w:rsid w:val="008B679B"/>
    <w:rsid w:val="008D5D04"/>
    <w:rsid w:val="008E0C7E"/>
    <w:rsid w:val="008E7511"/>
    <w:rsid w:val="008E7F8D"/>
    <w:rsid w:val="009517AD"/>
    <w:rsid w:val="00970810"/>
    <w:rsid w:val="0097345F"/>
    <w:rsid w:val="0097507B"/>
    <w:rsid w:val="00976DB7"/>
    <w:rsid w:val="009B294C"/>
    <w:rsid w:val="00A02EE9"/>
    <w:rsid w:val="00A143E2"/>
    <w:rsid w:val="00A303ED"/>
    <w:rsid w:val="00A45CD3"/>
    <w:rsid w:val="00A638B8"/>
    <w:rsid w:val="00A63900"/>
    <w:rsid w:val="00A81378"/>
    <w:rsid w:val="00A90BA8"/>
    <w:rsid w:val="00AA0B83"/>
    <w:rsid w:val="00B06553"/>
    <w:rsid w:val="00B25E53"/>
    <w:rsid w:val="00B35B20"/>
    <w:rsid w:val="00B53FDE"/>
    <w:rsid w:val="00B6742E"/>
    <w:rsid w:val="00B863C4"/>
    <w:rsid w:val="00B92251"/>
    <w:rsid w:val="00BA6120"/>
    <w:rsid w:val="00BD6146"/>
    <w:rsid w:val="00BE6C5F"/>
    <w:rsid w:val="00C17392"/>
    <w:rsid w:val="00C27C56"/>
    <w:rsid w:val="00C35728"/>
    <w:rsid w:val="00C35E4C"/>
    <w:rsid w:val="00C53F4B"/>
    <w:rsid w:val="00C70D45"/>
    <w:rsid w:val="00C75EE7"/>
    <w:rsid w:val="00C84CB1"/>
    <w:rsid w:val="00CB5792"/>
    <w:rsid w:val="00CD2C7B"/>
    <w:rsid w:val="00CE54D7"/>
    <w:rsid w:val="00D042A4"/>
    <w:rsid w:val="00D1043F"/>
    <w:rsid w:val="00D22EB4"/>
    <w:rsid w:val="00D3229D"/>
    <w:rsid w:val="00D574A4"/>
    <w:rsid w:val="00D74FB1"/>
    <w:rsid w:val="00D84201"/>
    <w:rsid w:val="00D87881"/>
    <w:rsid w:val="00DB3A13"/>
    <w:rsid w:val="00DB7EA7"/>
    <w:rsid w:val="00DD26ED"/>
    <w:rsid w:val="00DD7429"/>
    <w:rsid w:val="00E026DC"/>
    <w:rsid w:val="00E30276"/>
    <w:rsid w:val="00E3732B"/>
    <w:rsid w:val="00E41612"/>
    <w:rsid w:val="00E67015"/>
    <w:rsid w:val="00E734B8"/>
    <w:rsid w:val="00EB5BF9"/>
    <w:rsid w:val="00EB6B6F"/>
    <w:rsid w:val="00EC4439"/>
    <w:rsid w:val="00ED0E2E"/>
    <w:rsid w:val="00EE5696"/>
    <w:rsid w:val="00EF53A9"/>
    <w:rsid w:val="00F2573E"/>
    <w:rsid w:val="00F26311"/>
    <w:rsid w:val="00F34A4E"/>
    <w:rsid w:val="00F42C4C"/>
    <w:rsid w:val="00F61097"/>
    <w:rsid w:val="00F66543"/>
    <w:rsid w:val="00F779B0"/>
    <w:rsid w:val="00F835D9"/>
    <w:rsid w:val="00F83964"/>
    <w:rsid w:val="00F9037F"/>
    <w:rsid w:val="00F906C7"/>
    <w:rsid w:val="00F91E0E"/>
    <w:rsid w:val="00FC4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2DF4D"/>
  <w15:chartTrackingRefBased/>
  <w15:docId w15:val="{DFF73C05-0421-4CC0-AA93-FBEEF389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5A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AC4"/>
    <w:rPr>
      <w:rFonts w:ascii="Segoe UI" w:hAnsi="Segoe UI" w:cs="Segoe UI"/>
      <w:sz w:val="18"/>
      <w:szCs w:val="18"/>
    </w:rPr>
  </w:style>
  <w:style w:type="paragraph" w:customStyle="1" w:styleId="DocID">
    <w:name w:val="Doc ID"/>
    <w:basedOn w:val="Normal"/>
    <w:link w:val="DocIDChar"/>
    <w:rsid w:val="001C57D7"/>
    <w:pPr>
      <w:tabs>
        <w:tab w:val="right" w:pos="9360"/>
      </w:tabs>
      <w:spacing w:after="0" w:line="200" w:lineRule="exact"/>
    </w:pPr>
    <w:rPr>
      <w:rFonts w:ascii="Times New Roman" w:hAnsi="Times New Roman" w:cs="Times New Roman"/>
      <w:sz w:val="16"/>
    </w:rPr>
  </w:style>
  <w:style w:type="character" w:customStyle="1" w:styleId="DocIDChar">
    <w:name w:val="Doc ID Char"/>
    <w:basedOn w:val="DefaultParagraphFont"/>
    <w:link w:val="DocID"/>
    <w:rsid w:val="001C57D7"/>
    <w:rPr>
      <w:rFonts w:ascii="Times New Roman" w:hAnsi="Times New Roman" w:cs="Times New Roman"/>
      <w:sz w:val="16"/>
    </w:rPr>
  </w:style>
  <w:style w:type="paragraph" w:styleId="Header">
    <w:name w:val="header"/>
    <w:basedOn w:val="Normal"/>
    <w:link w:val="HeaderChar"/>
    <w:uiPriority w:val="99"/>
    <w:unhideWhenUsed/>
    <w:rsid w:val="001C5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7D7"/>
  </w:style>
  <w:style w:type="paragraph" w:styleId="Footer">
    <w:name w:val="footer"/>
    <w:basedOn w:val="Normal"/>
    <w:link w:val="FooterChar"/>
    <w:uiPriority w:val="99"/>
    <w:unhideWhenUsed/>
    <w:rsid w:val="001C5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7D7"/>
  </w:style>
  <w:style w:type="paragraph" w:styleId="ListParagraph">
    <w:name w:val="List Paragraph"/>
    <w:basedOn w:val="Normal"/>
    <w:uiPriority w:val="34"/>
    <w:qFormat/>
    <w:rsid w:val="00BA6120"/>
    <w:pPr>
      <w:spacing w:after="0" w:line="240" w:lineRule="auto"/>
      <w:ind w:left="720"/>
      <w:contextualSpacing/>
    </w:pPr>
    <w:rPr>
      <w:rFonts w:ascii="Times New Roman" w:eastAsia="Times New Roman" w:hAnsi="Times New Roman" w:cs="Times New Roman"/>
      <w:b/>
      <w:spacing w:val="-3"/>
      <w:sz w:val="24"/>
      <w:szCs w:val="24"/>
    </w:rPr>
  </w:style>
  <w:style w:type="paragraph" w:customStyle="1" w:styleId="Style1">
    <w:name w:val="Style1"/>
    <w:basedOn w:val="NoSpacing"/>
    <w:link w:val="Style1Char"/>
    <w:qFormat/>
    <w:rsid w:val="002B27D5"/>
    <w:rPr>
      <w:rFonts w:ascii="Times New Roman" w:eastAsia="Times New Roman" w:hAnsi="Times New Roman" w:cs="Times New Roman"/>
      <w:spacing w:val="-3"/>
      <w:sz w:val="24"/>
      <w:szCs w:val="24"/>
    </w:rPr>
  </w:style>
  <w:style w:type="character" w:customStyle="1" w:styleId="Style1Char">
    <w:name w:val="Style1 Char"/>
    <w:link w:val="Style1"/>
    <w:rsid w:val="002B27D5"/>
    <w:rPr>
      <w:rFonts w:ascii="Times New Roman" w:eastAsia="Times New Roman" w:hAnsi="Times New Roman" w:cs="Times New Roman"/>
      <w:spacing w:val="-3"/>
      <w:sz w:val="24"/>
      <w:szCs w:val="24"/>
    </w:rPr>
  </w:style>
  <w:style w:type="paragraph" w:styleId="NoSpacing">
    <w:name w:val="No Spacing"/>
    <w:link w:val="NoSpacingChar"/>
    <w:uiPriority w:val="1"/>
    <w:qFormat/>
    <w:rsid w:val="002B27D5"/>
    <w:pPr>
      <w:spacing w:after="0" w:line="240" w:lineRule="auto"/>
    </w:pPr>
  </w:style>
  <w:style w:type="character" w:customStyle="1" w:styleId="NoSpacingChar">
    <w:name w:val="No Spacing Char"/>
    <w:link w:val="NoSpacing"/>
    <w:uiPriority w:val="1"/>
    <w:rsid w:val="0067632D"/>
  </w:style>
  <w:style w:type="character" w:styleId="Hyperlink">
    <w:name w:val="Hyperlink"/>
    <w:basedOn w:val="DefaultParagraphFont"/>
    <w:uiPriority w:val="99"/>
    <w:unhideWhenUsed/>
    <w:rsid w:val="0067632D"/>
    <w:rPr>
      <w:color w:val="0563C1" w:themeColor="hyperlink"/>
      <w:u w:val="single"/>
    </w:rPr>
  </w:style>
  <w:style w:type="paragraph" w:styleId="FootnoteText">
    <w:name w:val="footnote text"/>
    <w:basedOn w:val="Normal"/>
    <w:link w:val="FootnoteTextChar"/>
    <w:uiPriority w:val="99"/>
    <w:semiHidden/>
    <w:unhideWhenUsed/>
    <w:rsid w:val="0067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632D"/>
    <w:rPr>
      <w:sz w:val="20"/>
      <w:szCs w:val="20"/>
    </w:rPr>
  </w:style>
  <w:style w:type="character" w:styleId="FootnoteReference">
    <w:name w:val="footnote reference"/>
    <w:basedOn w:val="DefaultParagraphFont"/>
    <w:uiPriority w:val="99"/>
    <w:semiHidden/>
    <w:unhideWhenUsed/>
    <w:rsid w:val="0067632D"/>
    <w:rPr>
      <w:vertAlign w:val="superscript"/>
    </w:rPr>
  </w:style>
  <w:style w:type="paragraph" w:customStyle="1" w:styleId="paragraph">
    <w:name w:val="paragraph"/>
    <w:basedOn w:val="Normal"/>
    <w:rsid w:val="006763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7632D"/>
  </w:style>
  <w:style w:type="character" w:customStyle="1" w:styleId="eop">
    <w:name w:val="eop"/>
    <w:basedOn w:val="DefaultParagraphFont"/>
    <w:rsid w:val="0067632D"/>
  </w:style>
  <w:style w:type="paragraph" w:styleId="Revision">
    <w:name w:val="Revision"/>
    <w:hidden/>
    <w:uiPriority w:val="99"/>
    <w:semiHidden/>
    <w:rsid w:val="00A90B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2C4F9-FB31-448A-BBFA-0F75088AA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Ralston</dc:creator>
  <cp:lastModifiedBy>Miriam Lens</cp:lastModifiedBy>
  <cp:revision>3</cp:revision>
  <dcterms:created xsi:type="dcterms:W3CDTF">2022-10-28T15:03:00Z</dcterms:created>
  <dcterms:modified xsi:type="dcterms:W3CDTF">2022-10-28T17:37:00Z</dcterms:modified>
</cp:coreProperties>
</file>